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78B1" w14:textId="0691BA96" w:rsidR="00AE17C3" w:rsidRDefault="00AE17C3">
      <w:r>
        <w:rPr>
          <w:noProof/>
        </w:rPr>
        <w:drawing>
          <wp:anchor distT="0" distB="0" distL="114300" distR="114300" simplePos="0" relativeHeight="251660288" behindDoc="0" locked="0" layoutInCell="1" allowOverlap="1" wp14:anchorId="1AD8B3AB" wp14:editId="28EC0EB6">
            <wp:simplePos x="0" y="0"/>
            <wp:positionH relativeFrom="page">
              <wp:posOffset>-41910</wp:posOffset>
            </wp:positionH>
            <wp:positionV relativeFrom="page">
              <wp:posOffset>9080</wp:posOffset>
            </wp:positionV>
            <wp:extent cx="7591425" cy="10737850"/>
            <wp:effectExtent l="0" t="0" r="9525" b="6350"/>
            <wp:wrapNone/>
            <wp:docPr id="1057704905" name="Picture 2" descr="A small animal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4905" name="Picture 2" descr="A small animal in the gr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14:sizeRelH relativeFrom="margin">
              <wp14:pctWidth>0</wp14:pctWidth>
            </wp14:sizeRelH>
            <wp14:sizeRelV relativeFrom="margin">
              <wp14:pctHeight>0</wp14:pctHeight>
            </wp14:sizeRelV>
          </wp:anchor>
        </w:drawing>
      </w:r>
    </w:p>
    <w:sdt>
      <w:sdtPr>
        <w:id w:val="-1877155216"/>
        <w:docPartObj>
          <w:docPartGallery w:val="Cover Pages"/>
          <w:docPartUnique/>
        </w:docPartObj>
      </w:sdtPr>
      <w:sdtEndPr/>
      <w:sdtContent>
        <w:p w14:paraId="45BF2399" w14:textId="174D2BB0" w:rsidR="00AE17C3" w:rsidRDefault="00AE17C3">
          <w:r>
            <w:rPr>
              <w:noProof/>
            </w:rPr>
            <w:t>Z</w:t>
          </w:r>
        </w:p>
        <w:p w14:paraId="07DD056C" w14:textId="4525A732" w:rsidR="00AE17C3" w:rsidRDefault="00AE17C3" w:rsidP="00AE17C3">
          <w:r>
            <w:rPr>
              <w:noProof/>
            </w:rPr>
            <mc:AlternateContent>
              <mc:Choice Requires="wps">
                <w:drawing>
                  <wp:anchor distT="45720" distB="45720" distL="114300" distR="114300" simplePos="0" relativeHeight="251662336" behindDoc="0" locked="0" layoutInCell="1" allowOverlap="1" wp14:anchorId="4F1BC074" wp14:editId="174A931D">
                    <wp:simplePos x="0" y="0"/>
                    <wp:positionH relativeFrom="column">
                      <wp:posOffset>-159385</wp:posOffset>
                    </wp:positionH>
                    <wp:positionV relativeFrom="paragraph">
                      <wp:posOffset>704850</wp:posOffset>
                    </wp:positionV>
                    <wp:extent cx="6527800" cy="1358900"/>
                    <wp:effectExtent l="0" t="0" r="0" b="0"/>
                    <wp:wrapSquare wrapText="bothSides"/>
                    <wp:docPr id="461166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358900"/>
                            </a:xfrm>
                            <a:prstGeom prst="rect">
                              <a:avLst/>
                            </a:prstGeom>
                            <a:noFill/>
                            <a:ln w="9525">
                              <a:noFill/>
                              <a:miter lim="800000"/>
                              <a:headEnd/>
                              <a:tailEnd/>
                            </a:ln>
                          </wps:spPr>
                          <wps:txbx>
                            <w:txbxContent>
                              <w:p w14:paraId="66938E5D" w14:textId="4ABA64CE" w:rsidR="00AE17C3" w:rsidRPr="00727143" w:rsidRDefault="003A4C7D" w:rsidP="00AE17C3">
                                <w:pPr>
                                  <w:spacing w:after="0"/>
                                  <w:rPr>
                                    <w:rFonts w:ascii="Adelle Rg" w:hAnsi="Adelle Rg"/>
                                    <w:b/>
                                    <w:bCs/>
                                    <w:color w:val="FFFFFF" w:themeColor="background1"/>
                                    <w:sz w:val="56"/>
                                    <w:szCs w:val="56"/>
                                  </w:rPr>
                                </w:pPr>
                                <w:r w:rsidRPr="00727143">
                                  <w:rPr>
                                    <w:rFonts w:ascii="Adelle Rg" w:hAnsi="Adelle Rg"/>
                                    <w:b/>
                                    <w:bCs/>
                                    <w:color w:val="FFFFFF" w:themeColor="background1"/>
                                    <w:sz w:val="56"/>
                                    <w:szCs w:val="56"/>
                                  </w:rPr>
                                  <w:t>Wilder Communities Officer - Urban</w:t>
                                </w:r>
                              </w:p>
                              <w:p w14:paraId="34E19096" w14:textId="69D5BE8F" w:rsidR="00AE17C3" w:rsidRPr="003A4C7D" w:rsidRDefault="00AE17C3">
                                <w:pPr>
                                  <w:rPr>
                                    <w:rFonts w:ascii="Adelle Rg" w:hAnsi="Adelle Rg"/>
                                    <w:color w:val="FFFFFF" w:themeColor="background1"/>
                                    <w:sz w:val="48"/>
                                    <w:szCs w:val="48"/>
                                  </w:rPr>
                                </w:pPr>
                                <w:r w:rsidRPr="003A4C7D">
                                  <w:rPr>
                                    <w:rFonts w:ascii="Adelle Rg" w:hAnsi="Adelle Rg"/>
                                    <w:color w:val="FFFFFF" w:themeColor="background1"/>
                                    <w:sz w:val="48"/>
                                    <w:szCs w:val="48"/>
                                  </w:rPr>
                                  <w:t xml:space="preserve">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BC074" id="_x0000_t202" coordsize="21600,21600" o:spt="202" path="m,l,21600r21600,l21600,xe">
                    <v:stroke joinstyle="miter"/>
                    <v:path gradientshapeok="t" o:connecttype="rect"/>
                  </v:shapetype>
                  <v:shape id="Text Box 2" o:spid="_x0000_s1026" type="#_x0000_t202" style="position:absolute;margin-left:-12.55pt;margin-top:55.5pt;width:514pt;height:10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SO9wEAAM4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" filled="f" stroked="f">
                    <v:textbox>
                      <w:txbxContent>
                        <w:p w14:paraId="66938E5D" w14:textId="4ABA64CE" w:rsidR="00AE17C3" w:rsidRPr="00727143" w:rsidRDefault="003A4C7D" w:rsidP="00AE17C3">
                          <w:pPr>
                            <w:spacing w:after="0"/>
                            <w:rPr>
                              <w:rFonts w:ascii="Adelle Rg" w:hAnsi="Adelle Rg"/>
                              <w:b/>
                              <w:bCs/>
                              <w:color w:val="FFFFFF" w:themeColor="background1"/>
                              <w:sz w:val="56"/>
                              <w:szCs w:val="56"/>
                            </w:rPr>
                          </w:pPr>
                          <w:r w:rsidRPr="00727143">
                            <w:rPr>
                              <w:rFonts w:ascii="Adelle Rg" w:hAnsi="Adelle Rg"/>
                              <w:b/>
                              <w:bCs/>
                              <w:color w:val="FFFFFF" w:themeColor="background1"/>
                              <w:sz w:val="56"/>
                              <w:szCs w:val="56"/>
                            </w:rPr>
                            <w:t>Wilder Communities Officer - Urban</w:t>
                          </w:r>
                        </w:p>
                        <w:p w14:paraId="34E19096" w14:textId="69D5BE8F" w:rsidR="00AE17C3" w:rsidRPr="003A4C7D" w:rsidRDefault="00AE17C3">
                          <w:pPr>
                            <w:rPr>
                              <w:rFonts w:ascii="Adelle Rg" w:hAnsi="Adelle Rg"/>
                              <w:color w:val="FFFFFF" w:themeColor="background1"/>
                              <w:sz w:val="48"/>
                              <w:szCs w:val="48"/>
                            </w:rPr>
                          </w:pPr>
                          <w:r w:rsidRPr="003A4C7D">
                            <w:rPr>
                              <w:rFonts w:ascii="Adelle Rg" w:hAnsi="Adelle Rg"/>
                              <w:color w:val="FFFFFF" w:themeColor="background1"/>
                              <w:sz w:val="48"/>
                              <w:szCs w:val="48"/>
                            </w:rPr>
                            <w:t xml:space="preserve">Job Description </w:t>
                          </w:r>
                        </w:p>
                      </w:txbxContent>
                    </v:textbox>
                    <w10:wrap type="square"/>
                  </v:shape>
                </w:pict>
              </mc:Fallback>
            </mc:AlternateContent>
          </w:r>
          <w:r>
            <w:br w:type="page"/>
          </w:r>
        </w:p>
      </w:sdtContent>
    </w:sdt>
    <w:p w14:paraId="7CB17203" w14:textId="2A6BE280" w:rsidR="0010605C" w:rsidRPr="00AE17C3" w:rsidRDefault="0010605C" w:rsidP="00AE17C3">
      <w:pPr>
        <w:pStyle w:val="Docsubtitle16pt"/>
      </w:pPr>
      <w:r>
        <w:lastRenderedPageBreak/>
        <w:t>About us</w:t>
      </w:r>
    </w:p>
    <w:p w14:paraId="3E6FD9EC" w14:textId="77777777" w:rsidR="0010605C" w:rsidRPr="001464ED" w:rsidRDefault="0010605C" w:rsidP="0010605C">
      <w:pPr>
        <w:keepNext/>
        <w:jc w:val="both"/>
        <w:outlineLvl w:val="0"/>
        <w:rPr>
          <w:rFonts w:ascii="Calibri" w:hAnsi="Calibri" w:cs="Calibri"/>
          <w:sz w:val="24"/>
          <w:szCs w:val="24"/>
        </w:rPr>
      </w:pPr>
      <w:r w:rsidRPr="001464ED">
        <w:rPr>
          <w:rFonts w:ascii="Calibri" w:hAnsi="Calibri" w:cs="Calibri"/>
          <w:sz w:val="24"/>
          <w:szCs w:val="24"/>
        </w:rPr>
        <w:t xml:space="preserve">Yorkshire Wildlife Trust is one of the region’s largest environmental charities; our mission is to </w:t>
      </w:r>
      <w:r w:rsidRPr="001464ED">
        <w:rPr>
          <w:rFonts w:ascii="Calibri" w:hAnsi="Calibri" w:cs="Calibri"/>
          <w:b/>
          <w:bCs/>
          <w:i/>
          <w:iCs/>
          <w:sz w:val="24"/>
          <w:szCs w:val="24"/>
        </w:rPr>
        <w:t>drive nature’s recovery in Yorkshire</w:t>
      </w:r>
      <w:r w:rsidRPr="001464ED">
        <w:rPr>
          <w:rFonts w:ascii="Calibri" w:hAnsi="Calibri" w:cs="Calibri"/>
          <w:i/>
          <w:iCs/>
          <w:sz w:val="24"/>
          <w:szCs w:val="24"/>
        </w:rPr>
        <w:t xml:space="preserve"> </w:t>
      </w:r>
      <w:r w:rsidRPr="001464ED">
        <w:rPr>
          <w:rFonts w:ascii="Calibri" w:hAnsi="Calibri" w:cs="Calibri"/>
          <w:sz w:val="24"/>
          <w:szCs w:val="24"/>
        </w:rPr>
        <w:t>across our land and at sea.</w:t>
      </w:r>
    </w:p>
    <w:p w14:paraId="6407FDE3" w14:textId="77777777" w:rsidR="0010605C" w:rsidRPr="001464ED" w:rsidRDefault="0010605C" w:rsidP="0010605C">
      <w:pPr>
        <w:rPr>
          <w:rFonts w:ascii="Calibri" w:hAnsi="Calibri" w:cs="Calibri"/>
          <w:sz w:val="24"/>
          <w:szCs w:val="24"/>
        </w:rPr>
      </w:pPr>
      <w:r w:rsidRPr="001464ED">
        <w:rPr>
          <w:rFonts w:ascii="Calibri" w:hAnsi="Calibri" w:cs="Calibri"/>
          <w:sz w:val="24"/>
          <w:szCs w:val="24"/>
        </w:rPr>
        <w:t xml:space="preserve">We are one of 46 regional Wildlife Trusts working for nature and collectively forming the Wildlife Trusts, one of the largest collective national movements for wildlife in Europe.  </w:t>
      </w:r>
    </w:p>
    <w:p w14:paraId="21A3CE6D" w14:textId="1EDAFE99" w:rsidR="0010605C" w:rsidRPr="001464ED" w:rsidRDefault="0010605C" w:rsidP="0010605C">
      <w:pPr>
        <w:rPr>
          <w:rFonts w:ascii="Calibri" w:hAnsi="Calibri" w:cs="Calibri"/>
          <w:sz w:val="24"/>
          <w:szCs w:val="24"/>
        </w:rPr>
      </w:pPr>
      <w:r w:rsidRPr="001464ED">
        <w:rPr>
          <w:rFonts w:ascii="Calibri" w:hAnsi="Calibri" w:cs="Calibri"/>
          <w:sz w:val="24"/>
          <w:szCs w:val="24"/>
        </w:rPr>
        <w:t xml:space="preserve">Our vision is for </w:t>
      </w:r>
      <w:r w:rsidRPr="001464ED">
        <w:rPr>
          <w:rFonts w:ascii="Calibri" w:hAnsi="Calibri" w:cs="Calibri"/>
          <w:b/>
          <w:bCs/>
          <w:i/>
          <w:iCs/>
          <w:sz w:val="24"/>
          <w:szCs w:val="24"/>
        </w:rPr>
        <w:t xml:space="preserve">wildlife and people thrive together across Yorkshire’s communities, land, rivers and sea. </w:t>
      </w:r>
      <w:r w:rsidRPr="001464ED">
        <w:rPr>
          <w:rFonts w:ascii="Calibri" w:hAnsi="Calibri" w:cs="Calibri"/>
          <w:sz w:val="24"/>
          <w:szCs w:val="24"/>
        </w:rPr>
        <w:t xml:space="preserve">We work holistically in </w:t>
      </w:r>
      <w:r w:rsidR="00CE4819" w:rsidRPr="001464ED">
        <w:rPr>
          <w:rFonts w:ascii="Calibri" w:hAnsi="Calibri" w:cs="Calibri"/>
          <w:sz w:val="24"/>
          <w:szCs w:val="24"/>
        </w:rPr>
        <w:t>nature,</w:t>
      </w:r>
      <w:r w:rsidRPr="001464ED">
        <w:rPr>
          <w:rFonts w:ascii="Calibri" w:hAnsi="Calibri" w:cs="Calibri"/>
          <w:sz w:val="24"/>
          <w:szCs w:val="24"/>
        </w:rPr>
        <w:t xml:space="preserve"> thinking globally, planning at regional and landscape scale, while delivering our work in partnership with local communities, caring for local wildlife together. Our dedicated team of staff (c.190) and volunteers (c.1000) work together, on behalf of all our </w:t>
      </w:r>
      <w:r w:rsidR="00CE4819" w:rsidRPr="001464ED">
        <w:rPr>
          <w:rFonts w:ascii="Calibri" w:hAnsi="Calibri" w:cs="Calibri"/>
          <w:sz w:val="24"/>
          <w:szCs w:val="24"/>
        </w:rPr>
        <w:t>members</w:t>
      </w:r>
      <w:r w:rsidRPr="001464ED">
        <w:rPr>
          <w:rFonts w:ascii="Calibri" w:hAnsi="Calibri" w:cs="Calibri"/>
          <w:sz w:val="24"/>
          <w:szCs w:val="24"/>
        </w:rPr>
        <w:t xml:space="preserve"> (c.41,000), in every corner of Yorkshire to make this vision a reality. </w:t>
      </w:r>
    </w:p>
    <w:p w14:paraId="2432E0B9" w14:textId="77777777" w:rsidR="0010605C" w:rsidRPr="001464ED" w:rsidRDefault="0010605C" w:rsidP="0010605C">
      <w:pPr>
        <w:keepNext/>
        <w:jc w:val="both"/>
        <w:outlineLvl w:val="0"/>
        <w:rPr>
          <w:rFonts w:ascii="Calibri" w:hAnsi="Calibri" w:cs="Calibri"/>
          <w:sz w:val="24"/>
          <w:szCs w:val="24"/>
        </w:rPr>
      </w:pPr>
      <w:r w:rsidRPr="001464ED">
        <w:rPr>
          <w:rFonts w:ascii="Calibri" w:hAnsi="Calibri" w:cs="Calibri"/>
          <w:sz w:val="24"/>
          <w:szCs w:val="24"/>
        </w:rPr>
        <w:t xml:space="preserve">Since forming in 1946 with our first reserve at Askham Bog, we now steward 115 nature reserves, which cover more than 3000 hectares of land and include some of our most precious wildlife.  We also work extensively with other land managers, communities and businesses, to inspire, advise and deliver restoration work, supporting others too play their part in nature’s recovery.  </w:t>
      </w:r>
    </w:p>
    <w:p w14:paraId="4EE3EABA" w14:textId="77777777" w:rsidR="0010605C" w:rsidRPr="001464ED" w:rsidRDefault="0010605C" w:rsidP="0010605C">
      <w:pPr>
        <w:keepNext/>
        <w:jc w:val="both"/>
        <w:outlineLvl w:val="0"/>
        <w:rPr>
          <w:rFonts w:ascii="Calibri" w:eastAsiaTheme="minorHAnsi" w:hAnsi="Calibri" w:cs="Calibri"/>
          <w:kern w:val="2"/>
          <w:sz w:val="24"/>
          <w:szCs w:val="24"/>
          <w14:ligatures w14:val="standardContextual"/>
        </w:rPr>
      </w:pPr>
      <w:r w:rsidRPr="001464ED">
        <w:rPr>
          <w:rFonts w:ascii="Calibri" w:hAnsi="Calibri" w:cs="Calibri"/>
          <w:sz w:val="24"/>
          <w:szCs w:val="24"/>
        </w:rPr>
        <w:t xml:space="preserve">We are passionate advocates for Yorkshire’s incredible wildlife and wild places. </w:t>
      </w:r>
      <w:r w:rsidRPr="001464ED">
        <w:rPr>
          <w:rFonts w:ascii="Calibri" w:eastAsiaTheme="minorHAnsi" w:hAnsi="Calibri" w:cs="Calibri"/>
          <w:kern w:val="2"/>
          <w:sz w:val="24"/>
          <w:szCs w:val="24"/>
          <w14:ligatures w14:val="standardContextual"/>
        </w:rPr>
        <w:t xml:space="preserve">Join us and help create a diverse and inclusive team, committed to driving change for Yorkshire’s wildlife, communities and a positive future. </w:t>
      </w:r>
    </w:p>
    <w:p w14:paraId="3C7AA705" w14:textId="77777777" w:rsidR="006B2DAB" w:rsidRDefault="006B2DAB" w:rsidP="00F1102A">
      <w:pPr>
        <w:pStyle w:val="Docbodycopy"/>
      </w:pPr>
    </w:p>
    <w:p w14:paraId="16D7AD88" w14:textId="77777777" w:rsidR="006B2DAB" w:rsidRDefault="006B2DAB" w:rsidP="00F1102A">
      <w:pPr>
        <w:pStyle w:val="Docbodycopy"/>
      </w:pPr>
    </w:p>
    <w:p w14:paraId="20345AFF" w14:textId="77777777" w:rsidR="006B2DAB" w:rsidRDefault="006B2DAB" w:rsidP="00F1102A">
      <w:pPr>
        <w:pStyle w:val="Docbodycopy"/>
      </w:pPr>
    </w:p>
    <w:p w14:paraId="209F58CC" w14:textId="77777777" w:rsidR="006B2DAB" w:rsidRDefault="006B2DAB" w:rsidP="00F1102A">
      <w:pPr>
        <w:pStyle w:val="Docbodycopy"/>
      </w:pPr>
    </w:p>
    <w:p w14:paraId="4FF6AC1C" w14:textId="77777777" w:rsidR="006B2DAB" w:rsidRDefault="006B2DAB" w:rsidP="00F1102A">
      <w:pPr>
        <w:pStyle w:val="Docbodycopy"/>
      </w:pPr>
    </w:p>
    <w:p w14:paraId="34618DB9" w14:textId="77777777" w:rsidR="006B2DAB" w:rsidRDefault="006B2DAB" w:rsidP="00F1102A">
      <w:pPr>
        <w:pStyle w:val="Docbodycopy"/>
      </w:pPr>
    </w:p>
    <w:p w14:paraId="587F6C52" w14:textId="77777777" w:rsidR="006B2DAB" w:rsidRDefault="006B2DAB" w:rsidP="00F1102A">
      <w:pPr>
        <w:pStyle w:val="Docbodycopy"/>
      </w:pPr>
    </w:p>
    <w:p w14:paraId="5A9D13C9" w14:textId="77777777" w:rsidR="00E5219C" w:rsidRDefault="00E5219C" w:rsidP="00E5219C">
      <w:pPr>
        <w:pStyle w:val="Doctitle22pt"/>
      </w:pPr>
    </w:p>
    <w:p w14:paraId="37CA3E8E" w14:textId="77777777" w:rsidR="00AE17C3" w:rsidRDefault="00AE17C3" w:rsidP="000747D2">
      <w:pPr>
        <w:pStyle w:val="Docsub-title"/>
      </w:pPr>
    </w:p>
    <w:p w14:paraId="677F6032" w14:textId="4201D36D" w:rsidR="006B2DAB" w:rsidRPr="00153754" w:rsidRDefault="000B5B1F" w:rsidP="000747D2">
      <w:pPr>
        <w:pStyle w:val="Docsub-title"/>
      </w:pPr>
      <w:r>
        <w:lastRenderedPageBreak/>
        <w:br/>
      </w:r>
      <w:r w:rsidR="00A1255C">
        <w:rPr>
          <w:noProof/>
        </w:rPr>
        <mc:AlternateContent>
          <mc:Choice Requires="wps">
            <w:drawing>
              <wp:anchor distT="45720" distB="45720" distL="114300" distR="114300" simplePos="0" relativeHeight="251659264" behindDoc="0" locked="0" layoutInCell="1" allowOverlap="1" wp14:anchorId="3C2B14F3" wp14:editId="5E8E0654">
                <wp:simplePos x="0" y="0"/>
                <wp:positionH relativeFrom="margin">
                  <wp:align>right</wp:align>
                </wp:positionH>
                <wp:positionV relativeFrom="page">
                  <wp:posOffset>1468578</wp:posOffset>
                </wp:positionV>
                <wp:extent cx="629348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414655"/>
                        </a:xfrm>
                        <a:prstGeom prst="rect">
                          <a:avLst/>
                        </a:prstGeom>
                        <a:solidFill>
                          <a:srgbClr val="008296"/>
                        </a:solidFill>
                        <a:ln w="9525">
                          <a:noFill/>
                          <a:miter lim="800000"/>
                          <a:headEnd/>
                          <a:tailEnd/>
                        </a:ln>
                      </wps:spPr>
                      <wps:txbx>
                        <w:txbxContent>
                          <w:p w14:paraId="6529ADB7" w14:textId="365C16C5" w:rsidR="000747D2" w:rsidRPr="00BA2DB9" w:rsidRDefault="00BA2DB9" w:rsidP="000747D2">
                            <w:pPr>
                              <w:jc w:val="center"/>
                              <w:rPr>
                                <w:rFonts w:ascii="Adelle Rg" w:hAnsi="Adelle Rg"/>
                                <w:b/>
                                <w:bCs/>
                                <w:color w:val="FFFFFF" w:themeColor="background1"/>
                                <w:sz w:val="40"/>
                                <w:szCs w:val="40"/>
                              </w:rPr>
                            </w:pPr>
                            <w:r w:rsidRPr="00BA2DB9">
                              <w:rPr>
                                <w:rFonts w:ascii="Adelle Rg" w:hAnsi="Adelle Rg"/>
                                <w:b/>
                                <w:bCs/>
                                <w:color w:val="FFFFFF" w:themeColor="background1"/>
                                <w:sz w:val="40"/>
                                <w:szCs w:val="40"/>
                              </w:rPr>
                              <w:t>Wilder Communities Officer - Urban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14F3" id="_x0000_s1027" type="#_x0000_t202" style="position:absolute;margin-left:444.35pt;margin-top:115.65pt;width:495.55pt;height:32.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" fillcolor="#008296" stroked="f">
                <v:textbox>
                  <w:txbxContent>
                    <w:p w14:paraId="6529ADB7" w14:textId="365C16C5" w:rsidR="000747D2" w:rsidRPr="00BA2DB9" w:rsidRDefault="00BA2DB9" w:rsidP="000747D2">
                      <w:pPr>
                        <w:jc w:val="center"/>
                        <w:rPr>
                          <w:rFonts w:ascii="Adelle Rg" w:hAnsi="Adelle Rg"/>
                          <w:b/>
                          <w:bCs/>
                          <w:color w:val="FFFFFF" w:themeColor="background1"/>
                          <w:sz w:val="40"/>
                          <w:szCs w:val="40"/>
                        </w:rPr>
                      </w:pPr>
                      <w:r w:rsidRPr="00BA2DB9">
                        <w:rPr>
                          <w:rFonts w:ascii="Adelle Rg" w:hAnsi="Adelle Rg"/>
                          <w:b/>
                          <w:bCs/>
                          <w:color w:val="FFFFFF" w:themeColor="background1"/>
                          <w:sz w:val="40"/>
                          <w:szCs w:val="40"/>
                        </w:rPr>
                        <w:t>Wilder Communities Officer - Urban</w:t>
                      </w:r>
                    </w:p>
                  </w:txbxContent>
                </v:textbox>
                <w10:wrap type="square" anchorx="margin" anchory="page"/>
              </v:shape>
            </w:pict>
          </mc:Fallback>
        </mc:AlternateContent>
      </w:r>
      <w:r w:rsidR="00E5219C" w:rsidRPr="00153754">
        <w:t>Job Description</w:t>
      </w:r>
    </w:p>
    <w:p w14:paraId="04C54071" w14:textId="0400AD5D" w:rsidR="00E5219C" w:rsidRPr="00153754" w:rsidRDefault="00E5219C" w:rsidP="00E5219C">
      <w:pPr>
        <w:rPr>
          <w:rFonts w:ascii="Calibri" w:hAnsi="Calibri" w:cs="Calibri"/>
          <w:b/>
          <w:bCs/>
          <w:color w:val="008296"/>
          <w:sz w:val="24"/>
          <w:szCs w:val="24"/>
        </w:rPr>
      </w:pPr>
      <w:r w:rsidRPr="000747D2">
        <w:rPr>
          <w:rFonts w:ascii="Calibri" w:hAnsi="Calibri" w:cs="Calibri"/>
          <w:b/>
          <w:bCs/>
          <w:sz w:val="24"/>
          <w:szCs w:val="24"/>
        </w:rPr>
        <w:t>Responsible fo</w:t>
      </w:r>
      <w:r w:rsidRPr="00815DAF">
        <w:rPr>
          <w:rFonts w:ascii="Calibri" w:hAnsi="Calibri" w:cs="Calibri"/>
          <w:b/>
          <w:bCs/>
          <w:sz w:val="24"/>
          <w:szCs w:val="24"/>
        </w:rPr>
        <w:t xml:space="preserve">r: </w:t>
      </w:r>
      <w:r w:rsidR="003A4C7D">
        <w:rPr>
          <w:rStyle w:val="DocbodycopyChar"/>
        </w:rPr>
        <w:t>Volunteers</w:t>
      </w:r>
    </w:p>
    <w:p w14:paraId="1E45DAE3" w14:textId="19F42492" w:rsidR="00E5219C" w:rsidRPr="00153754" w:rsidRDefault="00E5219C" w:rsidP="00E5219C">
      <w:pPr>
        <w:rPr>
          <w:rFonts w:ascii="Calibri" w:hAnsi="Calibri" w:cs="Calibri"/>
          <w:b/>
          <w:bCs/>
          <w:color w:val="008296"/>
          <w:sz w:val="24"/>
          <w:szCs w:val="24"/>
        </w:rPr>
      </w:pPr>
      <w:r w:rsidRPr="000747D2">
        <w:rPr>
          <w:rFonts w:ascii="Calibri" w:hAnsi="Calibri" w:cs="Calibri"/>
          <w:b/>
          <w:bCs/>
          <w:sz w:val="24"/>
          <w:szCs w:val="24"/>
        </w:rPr>
        <w:t>Responsible to:</w:t>
      </w:r>
      <w:r w:rsidR="00153754" w:rsidRPr="000747D2">
        <w:rPr>
          <w:rFonts w:ascii="Calibri" w:hAnsi="Calibri" w:cs="Calibri"/>
          <w:b/>
          <w:bCs/>
          <w:sz w:val="24"/>
          <w:szCs w:val="24"/>
        </w:rPr>
        <w:t xml:space="preserve"> </w:t>
      </w:r>
      <w:r w:rsidR="003A4C7D">
        <w:rPr>
          <w:rStyle w:val="DocbodycopyChar"/>
        </w:rPr>
        <w:t>Community Engagement Manager</w:t>
      </w:r>
      <w:r w:rsidRPr="00153754">
        <w:rPr>
          <w:rFonts w:ascii="Calibri" w:hAnsi="Calibri" w:cs="Calibri"/>
          <w:b/>
          <w:bCs/>
          <w:color w:val="008296"/>
          <w:sz w:val="24"/>
          <w:szCs w:val="24"/>
        </w:rPr>
        <w:tab/>
      </w:r>
      <w:r w:rsidRPr="00153754">
        <w:rPr>
          <w:rFonts w:ascii="Calibri" w:hAnsi="Calibri" w:cs="Calibri"/>
          <w:b/>
          <w:bCs/>
          <w:color w:val="008296"/>
          <w:sz w:val="24"/>
          <w:szCs w:val="24"/>
        </w:rPr>
        <w:tab/>
      </w:r>
    </w:p>
    <w:p w14:paraId="78EAF3E7" w14:textId="1BFA0A5B" w:rsidR="00E5219C" w:rsidRPr="003A4C7D" w:rsidRDefault="00E5219C" w:rsidP="00E5219C">
      <w:pPr>
        <w:rPr>
          <w:rFonts w:ascii="Calibri" w:hAnsi="Calibri" w:cs="Calibri"/>
          <w:sz w:val="24"/>
          <w:szCs w:val="24"/>
        </w:rPr>
      </w:pPr>
      <w:r w:rsidRPr="000747D2">
        <w:rPr>
          <w:rFonts w:ascii="Calibri" w:hAnsi="Calibri" w:cs="Calibri"/>
          <w:b/>
          <w:bCs/>
          <w:sz w:val="24"/>
          <w:szCs w:val="24"/>
        </w:rPr>
        <w:t xml:space="preserve">Location/based at: </w:t>
      </w:r>
      <w:r w:rsidR="003A4C7D" w:rsidRPr="003A4C7D">
        <w:rPr>
          <w:rFonts w:ascii="Calibri" w:hAnsi="Calibri" w:cs="Calibri"/>
          <w:sz w:val="24"/>
          <w:szCs w:val="24"/>
        </w:rPr>
        <w:t>Potteric Carr, Doncaster</w:t>
      </w:r>
      <w:r w:rsidR="00332E32">
        <w:rPr>
          <w:rFonts w:ascii="Calibri" w:hAnsi="Calibri" w:cs="Calibri"/>
          <w:sz w:val="24"/>
          <w:szCs w:val="24"/>
        </w:rPr>
        <w:t xml:space="preserve">. The focus for this role will be </w:t>
      </w:r>
      <w:r w:rsidR="007B3948">
        <w:rPr>
          <w:rFonts w:ascii="Calibri" w:hAnsi="Calibri" w:cs="Calibri"/>
          <w:sz w:val="24"/>
          <w:szCs w:val="24"/>
        </w:rPr>
        <w:t xml:space="preserve">working in </w:t>
      </w:r>
      <w:r w:rsidR="00332E32">
        <w:rPr>
          <w:rFonts w:ascii="Calibri" w:hAnsi="Calibri" w:cs="Calibri"/>
          <w:sz w:val="24"/>
          <w:szCs w:val="24"/>
        </w:rPr>
        <w:t>Doncaster</w:t>
      </w:r>
      <w:r w:rsidR="003A4C7D" w:rsidRPr="003A4C7D">
        <w:rPr>
          <w:rFonts w:ascii="Calibri" w:hAnsi="Calibri" w:cs="Calibri"/>
          <w:sz w:val="24"/>
          <w:szCs w:val="24"/>
        </w:rPr>
        <w:t xml:space="preserve"> with </w:t>
      </w:r>
      <w:r w:rsidR="00332E32">
        <w:rPr>
          <w:rFonts w:ascii="Calibri" w:hAnsi="Calibri" w:cs="Calibri"/>
          <w:sz w:val="24"/>
          <w:szCs w:val="24"/>
        </w:rPr>
        <w:t>occasional</w:t>
      </w:r>
      <w:r w:rsidR="00113432">
        <w:rPr>
          <w:rFonts w:ascii="Calibri" w:hAnsi="Calibri" w:cs="Calibri"/>
          <w:sz w:val="24"/>
          <w:szCs w:val="24"/>
        </w:rPr>
        <w:t xml:space="preserve"> work in other areas of Yorkshire </w:t>
      </w:r>
      <w:r w:rsidR="00332E32">
        <w:rPr>
          <w:rFonts w:ascii="Calibri" w:hAnsi="Calibri" w:cs="Calibri"/>
          <w:sz w:val="24"/>
          <w:szCs w:val="24"/>
        </w:rPr>
        <w:t>such as</w:t>
      </w:r>
      <w:r w:rsidR="003207DD">
        <w:rPr>
          <w:rFonts w:ascii="Calibri" w:hAnsi="Calibri" w:cs="Calibri"/>
          <w:sz w:val="24"/>
          <w:szCs w:val="24"/>
        </w:rPr>
        <w:t xml:space="preserve"> Hull</w:t>
      </w:r>
      <w:r w:rsidR="00332E32">
        <w:rPr>
          <w:rFonts w:ascii="Calibri" w:hAnsi="Calibri" w:cs="Calibri"/>
          <w:sz w:val="24"/>
          <w:szCs w:val="24"/>
        </w:rPr>
        <w:t>, Wakefield, Barnsley</w:t>
      </w:r>
      <w:r w:rsidR="003207DD">
        <w:rPr>
          <w:rFonts w:ascii="Calibri" w:hAnsi="Calibri" w:cs="Calibri"/>
          <w:sz w:val="24"/>
          <w:szCs w:val="24"/>
        </w:rPr>
        <w:t xml:space="preserve"> and Huddersfield</w:t>
      </w:r>
      <w:r w:rsidR="003A4C7D" w:rsidRPr="003A4C7D">
        <w:rPr>
          <w:rFonts w:ascii="Calibri" w:hAnsi="Calibri" w:cs="Calibri"/>
          <w:sz w:val="24"/>
          <w:szCs w:val="24"/>
        </w:rPr>
        <w:t xml:space="preserve">. </w:t>
      </w:r>
    </w:p>
    <w:p w14:paraId="3F612BA1" w14:textId="23A0E174" w:rsidR="00E5219C" w:rsidRDefault="00E5219C" w:rsidP="00E5219C">
      <w:pPr>
        <w:rPr>
          <w:rFonts w:ascii="Calibri" w:hAnsi="Calibri" w:cs="Calibri"/>
          <w:b/>
          <w:bCs/>
          <w:sz w:val="24"/>
          <w:szCs w:val="24"/>
        </w:rPr>
      </w:pPr>
      <w:r w:rsidRPr="000747D2">
        <w:rPr>
          <w:rFonts w:ascii="Calibri" w:hAnsi="Calibri" w:cs="Calibri"/>
          <w:b/>
          <w:bCs/>
          <w:sz w:val="24"/>
          <w:szCs w:val="24"/>
        </w:rPr>
        <w:t>Date last updated:</w:t>
      </w:r>
      <w:r w:rsidR="00153754" w:rsidRPr="000747D2">
        <w:rPr>
          <w:rFonts w:ascii="Calibri" w:hAnsi="Calibri" w:cs="Calibri"/>
          <w:b/>
          <w:bCs/>
          <w:sz w:val="24"/>
          <w:szCs w:val="24"/>
        </w:rPr>
        <w:t xml:space="preserve"> </w:t>
      </w:r>
      <w:r w:rsidR="003A4C7D">
        <w:rPr>
          <w:rStyle w:val="DocbodycopyChar"/>
        </w:rPr>
        <w:t>September 2025</w:t>
      </w:r>
    </w:p>
    <w:p w14:paraId="031F8254" w14:textId="77777777" w:rsidR="00153754" w:rsidRDefault="00153754" w:rsidP="00E5219C">
      <w:pPr>
        <w:rPr>
          <w:rFonts w:ascii="Calibri" w:hAnsi="Calibri" w:cs="Calibri"/>
          <w:b/>
          <w:bCs/>
          <w:sz w:val="24"/>
          <w:szCs w:val="24"/>
        </w:rPr>
      </w:pPr>
    </w:p>
    <w:p w14:paraId="1B1F9D50" w14:textId="07E65CFD" w:rsidR="00153754" w:rsidRPr="00153754" w:rsidRDefault="00153754" w:rsidP="001F7F4B">
      <w:pPr>
        <w:pStyle w:val="Docsub-title"/>
      </w:pPr>
      <w:r>
        <w:t>Main Purpose of the Role</w:t>
      </w:r>
    </w:p>
    <w:p w14:paraId="2D714EA0" w14:textId="7803CB8C" w:rsidR="00BA2DB9" w:rsidRPr="00984C2D" w:rsidRDefault="00BA2DB9" w:rsidP="00BD355F">
      <w:pPr>
        <w:pStyle w:val="ListParagraph"/>
        <w:numPr>
          <w:ilvl w:val="0"/>
          <w:numId w:val="3"/>
        </w:numPr>
        <w:ind w:left="357" w:hanging="357"/>
        <w:contextualSpacing w:val="0"/>
        <w:rPr>
          <w:rFonts w:ascii="Calibri" w:hAnsi="Calibri" w:cs="Calibri"/>
          <w:sz w:val="24"/>
          <w:szCs w:val="24"/>
        </w:rPr>
      </w:pPr>
      <w:r w:rsidRPr="00984C2D">
        <w:rPr>
          <w:rFonts w:ascii="Calibri" w:hAnsi="Calibri" w:cs="Calibri"/>
          <w:sz w:val="24"/>
          <w:szCs w:val="24"/>
        </w:rPr>
        <w:t xml:space="preserve">To </w:t>
      </w:r>
      <w:r w:rsidR="00680785" w:rsidRPr="00984C2D">
        <w:rPr>
          <w:rFonts w:ascii="Calibri" w:hAnsi="Calibri" w:cs="Calibri"/>
          <w:sz w:val="24"/>
          <w:szCs w:val="24"/>
        </w:rPr>
        <w:t>connect with, listen</w:t>
      </w:r>
      <w:r w:rsidR="00D35E7A">
        <w:rPr>
          <w:rFonts w:ascii="Calibri" w:hAnsi="Calibri" w:cs="Calibri"/>
          <w:sz w:val="24"/>
          <w:szCs w:val="24"/>
        </w:rPr>
        <w:t xml:space="preserve"> to</w:t>
      </w:r>
      <w:r w:rsidR="00680785" w:rsidRPr="00984C2D">
        <w:rPr>
          <w:rFonts w:ascii="Calibri" w:hAnsi="Calibri" w:cs="Calibri"/>
          <w:sz w:val="24"/>
          <w:szCs w:val="24"/>
        </w:rPr>
        <w:t xml:space="preserve">, and collaborate with a wide range of people, </w:t>
      </w:r>
      <w:r w:rsidRPr="00984C2D">
        <w:rPr>
          <w:rFonts w:ascii="Calibri" w:hAnsi="Calibri" w:cs="Calibri"/>
          <w:sz w:val="24"/>
          <w:szCs w:val="24"/>
        </w:rPr>
        <w:t xml:space="preserve">to </w:t>
      </w:r>
      <w:r w:rsidR="00680785" w:rsidRPr="00984C2D">
        <w:rPr>
          <w:rFonts w:ascii="Calibri" w:hAnsi="Calibri" w:cs="Calibri"/>
          <w:sz w:val="24"/>
          <w:szCs w:val="24"/>
        </w:rPr>
        <w:t>build reciprocal trusted relationships at a local level</w:t>
      </w:r>
      <w:r w:rsidRPr="00984C2D">
        <w:rPr>
          <w:rFonts w:ascii="Calibri" w:hAnsi="Calibri" w:cs="Calibri"/>
          <w:sz w:val="24"/>
          <w:szCs w:val="24"/>
        </w:rPr>
        <w:t xml:space="preserve"> to</w:t>
      </w:r>
      <w:r w:rsidR="00680785" w:rsidRPr="00984C2D">
        <w:rPr>
          <w:rFonts w:ascii="Calibri" w:hAnsi="Calibri" w:cs="Calibri"/>
          <w:sz w:val="24"/>
          <w:szCs w:val="24"/>
        </w:rPr>
        <w:t xml:space="preserve"> support and facilitate individuals, communities, and stakeholders to </w:t>
      </w:r>
      <w:r w:rsidR="00A73218" w:rsidRPr="00984C2D">
        <w:rPr>
          <w:rFonts w:ascii="Calibri" w:hAnsi="Calibri" w:cs="Calibri"/>
          <w:sz w:val="24"/>
          <w:szCs w:val="24"/>
        </w:rPr>
        <w:t>take</w:t>
      </w:r>
      <w:r w:rsidR="00680785" w:rsidRPr="00984C2D">
        <w:rPr>
          <w:rFonts w:ascii="Calibri" w:hAnsi="Calibri" w:cs="Calibri"/>
          <w:sz w:val="24"/>
          <w:szCs w:val="24"/>
        </w:rPr>
        <w:t xml:space="preserve"> meaningful </w:t>
      </w:r>
      <w:r w:rsidR="00A73218" w:rsidRPr="00984C2D">
        <w:rPr>
          <w:rFonts w:ascii="Calibri" w:hAnsi="Calibri" w:cs="Calibri"/>
          <w:sz w:val="24"/>
          <w:szCs w:val="24"/>
        </w:rPr>
        <w:t xml:space="preserve">actions </w:t>
      </w:r>
      <w:r w:rsidR="00E308EC">
        <w:rPr>
          <w:rFonts w:ascii="Calibri" w:hAnsi="Calibri" w:cs="Calibri"/>
          <w:sz w:val="24"/>
          <w:szCs w:val="24"/>
        </w:rPr>
        <w:t xml:space="preserve">for people and </w:t>
      </w:r>
      <w:r w:rsidR="000B5B1F">
        <w:rPr>
          <w:rFonts w:ascii="Calibri" w:hAnsi="Calibri" w:cs="Calibri"/>
          <w:sz w:val="24"/>
          <w:szCs w:val="24"/>
        </w:rPr>
        <w:t xml:space="preserve">wildlife </w:t>
      </w:r>
      <w:r w:rsidR="00E308EC">
        <w:rPr>
          <w:rFonts w:ascii="Calibri" w:hAnsi="Calibri" w:cs="Calibri"/>
          <w:sz w:val="24"/>
          <w:szCs w:val="24"/>
        </w:rPr>
        <w:t>in their neighbourhoods</w:t>
      </w:r>
      <w:r w:rsidR="00680785" w:rsidRPr="00984C2D">
        <w:rPr>
          <w:rFonts w:ascii="Calibri" w:hAnsi="Calibri" w:cs="Calibri"/>
          <w:sz w:val="24"/>
          <w:szCs w:val="24"/>
        </w:rPr>
        <w:t xml:space="preserve">. </w:t>
      </w:r>
    </w:p>
    <w:p w14:paraId="6B72A742" w14:textId="0AAB5CAD" w:rsidR="00BD355F" w:rsidRPr="00B647AC" w:rsidRDefault="00984C2D" w:rsidP="00B647AC">
      <w:pPr>
        <w:pStyle w:val="ListParagraph"/>
        <w:numPr>
          <w:ilvl w:val="0"/>
          <w:numId w:val="3"/>
        </w:numPr>
        <w:ind w:left="357" w:hanging="357"/>
        <w:contextualSpacing w:val="0"/>
        <w:rPr>
          <w:rFonts w:ascii="Calibri" w:hAnsi="Calibri" w:cs="Calibri"/>
          <w:sz w:val="24"/>
          <w:szCs w:val="24"/>
        </w:rPr>
      </w:pPr>
      <w:r>
        <w:rPr>
          <w:rFonts w:ascii="Calibri" w:hAnsi="Calibri" w:cs="Calibri"/>
          <w:sz w:val="24"/>
          <w:szCs w:val="24"/>
        </w:rPr>
        <w:t>To s</w:t>
      </w:r>
      <w:r w:rsidR="00BD355F" w:rsidRPr="00BD355F">
        <w:rPr>
          <w:rFonts w:ascii="Calibri" w:hAnsi="Calibri" w:cs="Calibri"/>
          <w:sz w:val="24"/>
          <w:szCs w:val="24"/>
        </w:rPr>
        <w:t xml:space="preserve">park and enhance people’s understanding </w:t>
      </w:r>
      <w:r w:rsidR="000B5B1F">
        <w:rPr>
          <w:rFonts w:ascii="Calibri" w:hAnsi="Calibri" w:cs="Calibri"/>
          <w:sz w:val="24"/>
          <w:szCs w:val="24"/>
        </w:rPr>
        <w:t xml:space="preserve">of </w:t>
      </w:r>
      <w:r w:rsidR="00BD355F" w:rsidRPr="00BD355F">
        <w:rPr>
          <w:rFonts w:ascii="Calibri" w:hAnsi="Calibri" w:cs="Calibri"/>
          <w:sz w:val="24"/>
          <w:szCs w:val="24"/>
        </w:rPr>
        <w:t>and passion for Yorkshire’s wildlife, wild places and the role people can play in restoring nature</w:t>
      </w:r>
      <w:r w:rsidRPr="00984C2D">
        <w:rPr>
          <w:rFonts w:ascii="Calibri" w:hAnsi="Calibri" w:cs="Calibri"/>
          <w:sz w:val="24"/>
          <w:szCs w:val="24"/>
        </w:rPr>
        <w:t xml:space="preserve"> through inspiring events and activities</w:t>
      </w:r>
      <w:r>
        <w:rPr>
          <w:rFonts w:ascii="Calibri" w:hAnsi="Calibri" w:cs="Calibri"/>
          <w:sz w:val="24"/>
          <w:szCs w:val="24"/>
        </w:rPr>
        <w:t xml:space="preserve"> delivered in the heart of </w:t>
      </w:r>
      <w:r w:rsidR="00B647AC">
        <w:rPr>
          <w:rFonts w:ascii="Calibri" w:hAnsi="Calibri" w:cs="Calibri"/>
          <w:sz w:val="24"/>
          <w:szCs w:val="24"/>
        </w:rPr>
        <w:t>urban areas</w:t>
      </w:r>
      <w:r>
        <w:rPr>
          <w:rFonts w:ascii="Calibri" w:hAnsi="Calibri" w:cs="Calibri"/>
          <w:sz w:val="24"/>
          <w:szCs w:val="24"/>
        </w:rPr>
        <w:t xml:space="preserve"> and </w:t>
      </w:r>
      <w:r w:rsidR="00B647AC">
        <w:rPr>
          <w:rFonts w:ascii="Calibri" w:hAnsi="Calibri" w:cs="Calibri"/>
          <w:sz w:val="24"/>
          <w:szCs w:val="24"/>
        </w:rPr>
        <w:t>at</w:t>
      </w:r>
      <w:r>
        <w:rPr>
          <w:rFonts w:ascii="Calibri" w:hAnsi="Calibri" w:cs="Calibri"/>
          <w:sz w:val="24"/>
          <w:szCs w:val="24"/>
        </w:rPr>
        <w:t xml:space="preserve"> our Nature Discovery Centre</w:t>
      </w:r>
      <w:r w:rsidR="000B5B1F">
        <w:rPr>
          <w:rFonts w:ascii="Calibri" w:hAnsi="Calibri" w:cs="Calibri"/>
          <w:sz w:val="24"/>
          <w:szCs w:val="24"/>
        </w:rPr>
        <w:t xml:space="preserve"> hubs</w:t>
      </w:r>
      <w:r w:rsidR="00B647AC" w:rsidRPr="00B647AC">
        <w:rPr>
          <w:rFonts w:ascii="Calibri" w:hAnsi="Calibri" w:cs="Calibri"/>
          <w:sz w:val="24"/>
          <w:szCs w:val="24"/>
        </w:rPr>
        <w:t xml:space="preserve">. </w:t>
      </w:r>
    </w:p>
    <w:p w14:paraId="0C5D1EC8" w14:textId="1C63DFB8" w:rsidR="00BD355F" w:rsidRPr="00984C2D" w:rsidRDefault="00984C2D" w:rsidP="00B647AC">
      <w:pPr>
        <w:pStyle w:val="ListParagraph"/>
        <w:numPr>
          <w:ilvl w:val="0"/>
          <w:numId w:val="3"/>
        </w:numPr>
        <w:ind w:left="357" w:hanging="357"/>
        <w:contextualSpacing w:val="0"/>
        <w:rPr>
          <w:rFonts w:ascii="Calibri" w:hAnsi="Calibri" w:cs="Calibri"/>
          <w:sz w:val="24"/>
          <w:szCs w:val="24"/>
        </w:rPr>
      </w:pPr>
      <w:r>
        <w:rPr>
          <w:rFonts w:ascii="Calibri" w:hAnsi="Calibri" w:cs="Calibri"/>
          <w:sz w:val="24"/>
          <w:szCs w:val="24"/>
        </w:rPr>
        <w:t>To e</w:t>
      </w:r>
      <w:r w:rsidR="00BD355F" w:rsidRPr="00BD355F">
        <w:rPr>
          <w:rFonts w:ascii="Calibri" w:hAnsi="Calibri" w:cs="Calibri"/>
          <w:sz w:val="24"/>
          <w:szCs w:val="24"/>
        </w:rPr>
        <w:t>stablish credibility and trust through facilitating community-led action for wildlife that is well planned, organised and delivered safely and responsibly</w:t>
      </w:r>
      <w:r w:rsidRPr="00984C2D">
        <w:rPr>
          <w:rFonts w:ascii="Calibri" w:hAnsi="Calibri" w:cs="Calibri"/>
          <w:sz w:val="24"/>
          <w:szCs w:val="24"/>
        </w:rPr>
        <w:t xml:space="preserve">, </w:t>
      </w:r>
      <w:r>
        <w:rPr>
          <w:rFonts w:ascii="Calibri" w:hAnsi="Calibri" w:cs="Calibri"/>
          <w:sz w:val="24"/>
          <w:szCs w:val="24"/>
        </w:rPr>
        <w:t xml:space="preserve">while </w:t>
      </w:r>
      <w:r w:rsidRPr="00984C2D">
        <w:rPr>
          <w:rFonts w:ascii="Calibri" w:hAnsi="Calibri" w:cs="Calibri"/>
          <w:sz w:val="24"/>
          <w:szCs w:val="24"/>
        </w:rPr>
        <w:t>championing the Trust’s commitment to being fully inclusive</w:t>
      </w:r>
      <w:r w:rsidR="008B6CF3">
        <w:rPr>
          <w:rFonts w:ascii="Calibri" w:hAnsi="Calibri" w:cs="Calibri"/>
          <w:sz w:val="24"/>
          <w:szCs w:val="24"/>
        </w:rPr>
        <w:t>,</w:t>
      </w:r>
      <w:r w:rsidRPr="00984C2D">
        <w:rPr>
          <w:rFonts w:ascii="Calibri" w:hAnsi="Calibri" w:cs="Calibri"/>
          <w:sz w:val="24"/>
          <w:szCs w:val="24"/>
        </w:rPr>
        <w:t xml:space="preserve"> accessible, and reflective of Yorkshire’s diverse communities. </w:t>
      </w:r>
    </w:p>
    <w:p w14:paraId="2A0DB8A7" w14:textId="3F492199" w:rsidR="00BA2DB9" w:rsidRPr="00984C2D" w:rsidRDefault="00BA2DB9" w:rsidP="00984C2D">
      <w:pPr>
        <w:pStyle w:val="ListParagraph"/>
        <w:numPr>
          <w:ilvl w:val="0"/>
          <w:numId w:val="3"/>
        </w:numPr>
        <w:ind w:left="357" w:hanging="357"/>
        <w:contextualSpacing w:val="0"/>
        <w:rPr>
          <w:rFonts w:ascii="Calibri" w:hAnsi="Calibri" w:cs="Calibri"/>
          <w:sz w:val="24"/>
          <w:szCs w:val="24"/>
        </w:rPr>
      </w:pPr>
      <w:r w:rsidRPr="00984C2D">
        <w:rPr>
          <w:rFonts w:ascii="Calibri" w:hAnsi="Calibri" w:cs="Calibri"/>
          <w:sz w:val="24"/>
          <w:szCs w:val="24"/>
        </w:rPr>
        <w:t>T</w:t>
      </w:r>
      <w:r w:rsidRPr="00BA2DB9">
        <w:rPr>
          <w:rFonts w:ascii="Calibri" w:hAnsi="Calibri" w:cs="Calibri"/>
          <w:sz w:val="24"/>
          <w:szCs w:val="24"/>
        </w:rPr>
        <w:t>o ensure that all community action for nature is taken of, by, for and with the community to help people to develop their collective power to act together</w:t>
      </w:r>
      <w:r w:rsidR="00BD355F" w:rsidRPr="00984C2D">
        <w:rPr>
          <w:rFonts w:ascii="Calibri" w:hAnsi="Calibri" w:cs="Calibri"/>
          <w:sz w:val="24"/>
          <w:szCs w:val="24"/>
        </w:rPr>
        <w:t>,</w:t>
      </w:r>
      <w:r w:rsidRPr="00BA2DB9">
        <w:rPr>
          <w:rFonts w:ascii="Calibri" w:hAnsi="Calibri" w:cs="Calibri"/>
          <w:sz w:val="24"/>
          <w:szCs w:val="24"/>
        </w:rPr>
        <w:t xml:space="preserve"> </w:t>
      </w:r>
      <w:r w:rsidRPr="00984C2D">
        <w:rPr>
          <w:rFonts w:ascii="Calibri" w:hAnsi="Calibri" w:cs="Calibri"/>
          <w:sz w:val="24"/>
          <w:szCs w:val="24"/>
        </w:rPr>
        <w:t>shaping change in their locality to</w:t>
      </w:r>
      <w:r w:rsidR="00A73218" w:rsidRPr="00984C2D">
        <w:rPr>
          <w:rFonts w:ascii="Calibri" w:hAnsi="Calibri" w:cs="Calibri"/>
          <w:sz w:val="24"/>
          <w:szCs w:val="24"/>
        </w:rPr>
        <w:t xml:space="preserve"> </w:t>
      </w:r>
      <w:r w:rsidRPr="00984C2D">
        <w:rPr>
          <w:rFonts w:ascii="Calibri" w:hAnsi="Calibri" w:cs="Calibri"/>
          <w:sz w:val="24"/>
          <w:szCs w:val="24"/>
        </w:rPr>
        <w:t>reflect their priorities, needs, and vision for a community that is designed with wildlife in mind and encourages more people to join nature</w:t>
      </w:r>
      <w:r w:rsidR="00E308EC">
        <w:rPr>
          <w:rFonts w:ascii="Calibri" w:hAnsi="Calibri" w:cs="Calibri"/>
          <w:sz w:val="24"/>
          <w:szCs w:val="24"/>
        </w:rPr>
        <w:t>’</w:t>
      </w:r>
      <w:r w:rsidRPr="00984C2D">
        <w:rPr>
          <w:rFonts w:ascii="Calibri" w:hAnsi="Calibri" w:cs="Calibri"/>
          <w:sz w:val="24"/>
          <w:szCs w:val="24"/>
        </w:rPr>
        <w:t xml:space="preserve">s side, leading to a greener </w:t>
      </w:r>
      <w:r w:rsidR="000E3553">
        <w:rPr>
          <w:rFonts w:ascii="Calibri" w:hAnsi="Calibri" w:cs="Calibri"/>
          <w:sz w:val="24"/>
          <w:szCs w:val="24"/>
        </w:rPr>
        <w:t xml:space="preserve">and </w:t>
      </w:r>
      <w:r w:rsidRPr="00984C2D">
        <w:rPr>
          <w:rFonts w:ascii="Calibri" w:hAnsi="Calibri" w:cs="Calibri"/>
          <w:sz w:val="24"/>
          <w:szCs w:val="24"/>
        </w:rPr>
        <w:t xml:space="preserve">more nature positive </w:t>
      </w:r>
      <w:r w:rsidR="00A73218" w:rsidRPr="00984C2D">
        <w:rPr>
          <w:rFonts w:ascii="Calibri" w:hAnsi="Calibri" w:cs="Calibri"/>
          <w:sz w:val="24"/>
          <w:szCs w:val="24"/>
        </w:rPr>
        <w:t xml:space="preserve">Yorkshire. </w:t>
      </w:r>
    </w:p>
    <w:p w14:paraId="06FEEF65" w14:textId="6571DE36" w:rsidR="00F17C37" w:rsidRPr="00984C2D" w:rsidRDefault="00984C2D" w:rsidP="00BD355F">
      <w:pPr>
        <w:pStyle w:val="ListParagraph"/>
        <w:numPr>
          <w:ilvl w:val="0"/>
          <w:numId w:val="3"/>
        </w:numPr>
        <w:ind w:left="357" w:hanging="357"/>
        <w:contextualSpacing w:val="0"/>
        <w:rPr>
          <w:rFonts w:ascii="Calibri" w:hAnsi="Calibri" w:cs="Calibri"/>
          <w:sz w:val="24"/>
          <w:szCs w:val="24"/>
        </w:rPr>
      </w:pPr>
      <w:r>
        <w:rPr>
          <w:rFonts w:ascii="Calibri" w:hAnsi="Calibri" w:cs="Calibri"/>
          <w:sz w:val="24"/>
          <w:szCs w:val="24"/>
        </w:rPr>
        <w:t>To a</w:t>
      </w:r>
      <w:r w:rsidR="00A73218" w:rsidRPr="00984C2D">
        <w:rPr>
          <w:rFonts w:ascii="Calibri" w:hAnsi="Calibri" w:cs="Calibri"/>
          <w:sz w:val="24"/>
          <w:szCs w:val="24"/>
        </w:rPr>
        <w:t xml:space="preserve">uthentically share community voices and compelling stories </w:t>
      </w:r>
      <w:r w:rsidR="00A73218" w:rsidRPr="00A73218">
        <w:rPr>
          <w:rFonts w:ascii="Calibri" w:hAnsi="Calibri" w:cs="Calibri"/>
          <w:sz w:val="24"/>
          <w:szCs w:val="24"/>
        </w:rPr>
        <w:t xml:space="preserve">of </w:t>
      </w:r>
      <w:r>
        <w:rPr>
          <w:rFonts w:ascii="Calibri" w:hAnsi="Calibri" w:cs="Calibri"/>
          <w:sz w:val="24"/>
          <w:szCs w:val="24"/>
        </w:rPr>
        <w:t>people</w:t>
      </w:r>
      <w:r w:rsidR="00A73218" w:rsidRPr="00A73218">
        <w:rPr>
          <w:rFonts w:ascii="Calibri" w:hAnsi="Calibri" w:cs="Calibri"/>
          <w:sz w:val="24"/>
          <w:szCs w:val="24"/>
        </w:rPr>
        <w:t xml:space="preserve"> </w:t>
      </w:r>
      <w:r w:rsidR="00BD355F" w:rsidRPr="00984C2D">
        <w:rPr>
          <w:rFonts w:ascii="Calibri" w:hAnsi="Calibri" w:cs="Calibri"/>
          <w:sz w:val="24"/>
          <w:szCs w:val="24"/>
        </w:rPr>
        <w:t>making a difference</w:t>
      </w:r>
      <w:r w:rsidR="00A73218" w:rsidRPr="00A73218">
        <w:rPr>
          <w:rFonts w:ascii="Calibri" w:hAnsi="Calibri" w:cs="Calibri"/>
          <w:sz w:val="24"/>
          <w:szCs w:val="24"/>
        </w:rPr>
        <w:t xml:space="preserve"> for wildlife in their towns and cities</w:t>
      </w:r>
      <w:r w:rsidR="00A73218" w:rsidRPr="00984C2D">
        <w:rPr>
          <w:rFonts w:ascii="Calibri" w:hAnsi="Calibri" w:cs="Calibri"/>
          <w:sz w:val="24"/>
          <w:szCs w:val="24"/>
        </w:rPr>
        <w:t xml:space="preserve"> to inspire </w:t>
      </w:r>
      <w:r w:rsidR="00BD355F" w:rsidRPr="00984C2D">
        <w:rPr>
          <w:rFonts w:ascii="Calibri" w:hAnsi="Calibri" w:cs="Calibri"/>
          <w:sz w:val="24"/>
          <w:szCs w:val="24"/>
        </w:rPr>
        <w:t>support</w:t>
      </w:r>
      <w:r w:rsidR="00A73218" w:rsidRPr="00984C2D">
        <w:rPr>
          <w:rFonts w:ascii="Calibri" w:hAnsi="Calibri" w:cs="Calibri"/>
          <w:sz w:val="24"/>
          <w:szCs w:val="24"/>
        </w:rPr>
        <w:t xml:space="preserve"> and mobilise sustained collective action for nature and climate to achieve 30 by 30 nationally.</w:t>
      </w:r>
    </w:p>
    <w:p w14:paraId="067C92DA" w14:textId="5C66B13B" w:rsidR="00153754" w:rsidRDefault="00153754" w:rsidP="003839FB">
      <w:pPr>
        <w:pStyle w:val="Docsub-title"/>
      </w:pPr>
      <w:r>
        <w:lastRenderedPageBreak/>
        <w:t>Tasks and responsibilities</w:t>
      </w:r>
    </w:p>
    <w:p w14:paraId="600EE9A5" w14:textId="5B1FD905" w:rsidR="0075401E" w:rsidRPr="0075401E" w:rsidRDefault="00BB52D9" w:rsidP="003839FB">
      <w:pPr>
        <w:pStyle w:val="Docsub-title"/>
        <w:rPr>
          <w:rFonts w:ascii="Calibri" w:hAnsi="Calibri" w:cs="Calibri"/>
          <w:b/>
          <w:bCs/>
          <w:color w:val="auto"/>
          <w:sz w:val="24"/>
          <w:szCs w:val="24"/>
        </w:rPr>
      </w:pPr>
      <w:r>
        <w:rPr>
          <w:rFonts w:ascii="Calibri" w:hAnsi="Calibri" w:cs="Calibri"/>
          <w:b/>
          <w:bCs/>
          <w:color w:val="auto"/>
          <w:sz w:val="24"/>
          <w:szCs w:val="24"/>
        </w:rPr>
        <w:t>M</w:t>
      </w:r>
      <w:r w:rsidR="0075401E" w:rsidRPr="0075401E">
        <w:rPr>
          <w:rFonts w:ascii="Calibri" w:hAnsi="Calibri" w:cs="Calibri"/>
          <w:b/>
          <w:bCs/>
          <w:color w:val="auto"/>
          <w:sz w:val="24"/>
          <w:szCs w:val="24"/>
        </w:rPr>
        <w:t>obilise and support people to</w:t>
      </w:r>
      <w:r w:rsidR="0075401E" w:rsidRPr="00A55975">
        <w:rPr>
          <w:rFonts w:ascii="Calibri" w:hAnsi="Calibri" w:cs="Calibri"/>
          <w:b/>
          <w:bCs/>
          <w:color w:val="auto"/>
          <w:sz w:val="24"/>
          <w:szCs w:val="24"/>
        </w:rPr>
        <w:t xml:space="preserve"> come together to</w:t>
      </w:r>
      <w:r w:rsidR="0075401E" w:rsidRPr="0075401E">
        <w:rPr>
          <w:rFonts w:ascii="Calibri" w:hAnsi="Calibri" w:cs="Calibri"/>
          <w:b/>
          <w:bCs/>
          <w:color w:val="auto"/>
          <w:sz w:val="24"/>
          <w:szCs w:val="24"/>
        </w:rPr>
        <w:t xml:space="preserve"> </w:t>
      </w:r>
      <w:r w:rsidR="0075401E" w:rsidRPr="00A55975">
        <w:rPr>
          <w:rFonts w:ascii="Calibri" w:hAnsi="Calibri" w:cs="Calibri"/>
          <w:b/>
          <w:bCs/>
          <w:color w:val="auto"/>
          <w:sz w:val="24"/>
          <w:szCs w:val="24"/>
        </w:rPr>
        <w:t>take</w:t>
      </w:r>
      <w:r w:rsidR="0075401E" w:rsidRPr="0075401E">
        <w:rPr>
          <w:rFonts w:ascii="Calibri" w:hAnsi="Calibri" w:cs="Calibri"/>
          <w:b/>
          <w:bCs/>
          <w:color w:val="auto"/>
          <w:sz w:val="24"/>
          <w:szCs w:val="24"/>
        </w:rPr>
        <w:t xml:space="preserve"> </w:t>
      </w:r>
      <w:r w:rsidR="00680785">
        <w:rPr>
          <w:rFonts w:ascii="Calibri" w:hAnsi="Calibri" w:cs="Calibri"/>
          <w:b/>
          <w:bCs/>
          <w:color w:val="auto"/>
          <w:sz w:val="24"/>
          <w:szCs w:val="24"/>
        </w:rPr>
        <w:t xml:space="preserve">meaningful, </w:t>
      </w:r>
      <w:r w:rsidR="0075401E" w:rsidRPr="0075401E">
        <w:rPr>
          <w:rFonts w:ascii="Calibri" w:hAnsi="Calibri" w:cs="Calibri"/>
          <w:b/>
          <w:bCs/>
          <w:color w:val="auto"/>
          <w:sz w:val="24"/>
          <w:szCs w:val="24"/>
        </w:rPr>
        <w:t xml:space="preserve">self-sustaining community </w:t>
      </w:r>
      <w:r w:rsidR="0075401E" w:rsidRPr="00A55975">
        <w:rPr>
          <w:rFonts w:ascii="Calibri" w:hAnsi="Calibri" w:cs="Calibri"/>
          <w:b/>
          <w:bCs/>
          <w:color w:val="auto"/>
          <w:sz w:val="24"/>
          <w:szCs w:val="24"/>
        </w:rPr>
        <w:t xml:space="preserve">action </w:t>
      </w:r>
      <w:r w:rsidR="0075401E" w:rsidRPr="0075401E">
        <w:rPr>
          <w:rFonts w:ascii="Calibri" w:hAnsi="Calibri" w:cs="Calibri"/>
          <w:b/>
          <w:bCs/>
          <w:color w:val="auto"/>
          <w:sz w:val="24"/>
          <w:szCs w:val="24"/>
        </w:rPr>
        <w:t xml:space="preserve">for wildlife in urban areas by: </w:t>
      </w:r>
    </w:p>
    <w:p w14:paraId="37264AB0" w14:textId="0E36E7AA" w:rsidR="0075401E" w:rsidRDefault="0075401E" w:rsidP="0075401E">
      <w:pPr>
        <w:pStyle w:val="Docsub-title"/>
        <w:numPr>
          <w:ilvl w:val="0"/>
          <w:numId w:val="4"/>
        </w:numPr>
        <w:rPr>
          <w:rFonts w:ascii="Calibri" w:hAnsi="Calibri" w:cs="Calibri"/>
          <w:color w:val="auto"/>
          <w:sz w:val="24"/>
          <w:szCs w:val="24"/>
        </w:rPr>
      </w:pPr>
      <w:r w:rsidRPr="00A55975">
        <w:rPr>
          <w:rFonts w:ascii="Calibri" w:hAnsi="Calibri" w:cs="Calibri"/>
          <w:color w:val="auto"/>
          <w:sz w:val="24"/>
          <w:szCs w:val="24"/>
        </w:rPr>
        <w:t>E</w:t>
      </w:r>
      <w:r w:rsidRPr="0075401E">
        <w:rPr>
          <w:rFonts w:ascii="Calibri" w:hAnsi="Calibri" w:cs="Calibri"/>
          <w:color w:val="auto"/>
          <w:sz w:val="24"/>
          <w:szCs w:val="24"/>
        </w:rPr>
        <w:t>stablish</w:t>
      </w:r>
      <w:r w:rsidR="00580F38">
        <w:rPr>
          <w:rFonts w:ascii="Calibri" w:hAnsi="Calibri" w:cs="Calibri"/>
          <w:color w:val="auto"/>
          <w:sz w:val="24"/>
          <w:szCs w:val="24"/>
        </w:rPr>
        <w:t>ing</w:t>
      </w:r>
      <w:r w:rsidRPr="0075401E">
        <w:rPr>
          <w:rFonts w:ascii="Calibri" w:hAnsi="Calibri" w:cs="Calibri"/>
          <w:color w:val="auto"/>
          <w:sz w:val="24"/>
          <w:szCs w:val="24"/>
        </w:rPr>
        <w:t xml:space="preserve">, through community </w:t>
      </w:r>
      <w:r w:rsidRPr="00A55975">
        <w:rPr>
          <w:rFonts w:ascii="Calibri" w:hAnsi="Calibri" w:cs="Calibri"/>
          <w:color w:val="auto"/>
          <w:sz w:val="24"/>
          <w:szCs w:val="24"/>
        </w:rPr>
        <w:t>mapping</w:t>
      </w:r>
      <w:r w:rsidR="00E30BD6">
        <w:rPr>
          <w:rFonts w:ascii="Calibri" w:hAnsi="Calibri" w:cs="Calibri"/>
          <w:color w:val="auto"/>
          <w:sz w:val="24"/>
          <w:szCs w:val="24"/>
        </w:rPr>
        <w:t>,</w:t>
      </w:r>
      <w:r w:rsidRPr="00A55975">
        <w:rPr>
          <w:rFonts w:ascii="Calibri" w:hAnsi="Calibri" w:cs="Calibri"/>
          <w:color w:val="auto"/>
          <w:sz w:val="24"/>
          <w:szCs w:val="24"/>
        </w:rPr>
        <w:t xml:space="preserve"> </w:t>
      </w:r>
      <w:r w:rsidR="00B30003">
        <w:rPr>
          <w:rFonts w:ascii="Calibri" w:hAnsi="Calibri" w:cs="Calibri"/>
          <w:color w:val="auto"/>
          <w:sz w:val="24"/>
          <w:szCs w:val="24"/>
        </w:rPr>
        <w:t>curious</w:t>
      </w:r>
      <w:r w:rsidR="00E30BD6" w:rsidRPr="00E30BD6">
        <w:rPr>
          <w:rFonts w:ascii="Calibri" w:hAnsi="Calibri" w:cs="Calibri"/>
          <w:color w:val="auto"/>
          <w:sz w:val="24"/>
          <w:szCs w:val="24"/>
        </w:rPr>
        <w:t xml:space="preserve"> listening</w:t>
      </w:r>
      <w:r w:rsidR="00E30BD6">
        <w:rPr>
          <w:rFonts w:ascii="Calibri" w:hAnsi="Calibri" w:cs="Calibri"/>
          <w:color w:val="auto"/>
          <w:sz w:val="24"/>
          <w:szCs w:val="24"/>
        </w:rPr>
        <w:t xml:space="preserve"> and </w:t>
      </w:r>
      <w:r w:rsidR="00E30BD6" w:rsidRPr="00E30BD6">
        <w:rPr>
          <w:rFonts w:ascii="Calibri" w:hAnsi="Calibri" w:cs="Calibri"/>
          <w:color w:val="auto"/>
          <w:sz w:val="24"/>
          <w:szCs w:val="24"/>
        </w:rPr>
        <w:t xml:space="preserve">place-based organising </w:t>
      </w:r>
      <w:r w:rsidRPr="0075401E">
        <w:rPr>
          <w:rFonts w:ascii="Calibri" w:hAnsi="Calibri" w:cs="Calibri"/>
          <w:color w:val="auto"/>
          <w:sz w:val="24"/>
          <w:szCs w:val="24"/>
        </w:rPr>
        <w:t xml:space="preserve">where </w:t>
      </w:r>
      <w:r w:rsidRPr="00A55975">
        <w:rPr>
          <w:rFonts w:ascii="Calibri" w:hAnsi="Calibri" w:cs="Calibri"/>
          <w:color w:val="auto"/>
          <w:sz w:val="24"/>
          <w:szCs w:val="24"/>
        </w:rPr>
        <w:t xml:space="preserve">there are opportunities for people to address community need and aspirations by taking </w:t>
      </w:r>
      <w:r w:rsidR="00F6559B">
        <w:rPr>
          <w:rFonts w:ascii="Calibri" w:hAnsi="Calibri" w:cs="Calibri"/>
          <w:color w:val="auto"/>
          <w:sz w:val="24"/>
          <w:szCs w:val="24"/>
        </w:rPr>
        <w:t xml:space="preserve">practical </w:t>
      </w:r>
      <w:r w:rsidRPr="00A55975">
        <w:rPr>
          <w:rFonts w:ascii="Calibri" w:hAnsi="Calibri" w:cs="Calibri"/>
          <w:color w:val="auto"/>
          <w:sz w:val="24"/>
          <w:szCs w:val="24"/>
        </w:rPr>
        <w:t>action to support nature’s recovery in</w:t>
      </w:r>
      <w:r w:rsidRPr="0075401E">
        <w:rPr>
          <w:rFonts w:ascii="Calibri" w:hAnsi="Calibri" w:cs="Calibri"/>
          <w:color w:val="auto"/>
          <w:sz w:val="24"/>
          <w:szCs w:val="24"/>
        </w:rPr>
        <w:t xml:space="preserve"> </w:t>
      </w:r>
      <w:r w:rsidRPr="00A55975">
        <w:rPr>
          <w:rFonts w:ascii="Calibri" w:hAnsi="Calibri" w:cs="Calibri"/>
          <w:color w:val="auto"/>
          <w:sz w:val="24"/>
          <w:szCs w:val="24"/>
        </w:rPr>
        <w:t xml:space="preserve">urban </w:t>
      </w:r>
      <w:r w:rsidR="00A55975" w:rsidRPr="00A55975">
        <w:rPr>
          <w:rFonts w:ascii="Calibri" w:hAnsi="Calibri" w:cs="Calibri"/>
          <w:color w:val="auto"/>
          <w:sz w:val="24"/>
          <w:szCs w:val="24"/>
        </w:rPr>
        <w:t>neighbourhoods</w:t>
      </w:r>
      <w:r w:rsidRPr="0075401E">
        <w:rPr>
          <w:rFonts w:ascii="Calibri" w:hAnsi="Calibri" w:cs="Calibri"/>
          <w:color w:val="auto"/>
          <w:sz w:val="24"/>
          <w:szCs w:val="24"/>
        </w:rPr>
        <w:t>.</w:t>
      </w:r>
    </w:p>
    <w:p w14:paraId="4211E1AB" w14:textId="77777777" w:rsidR="00A55975" w:rsidRPr="00F6559B" w:rsidRDefault="00A55975" w:rsidP="00A55975">
      <w:pPr>
        <w:pStyle w:val="ListParagraph"/>
        <w:numPr>
          <w:ilvl w:val="0"/>
          <w:numId w:val="4"/>
        </w:numPr>
        <w:rPr>
          <w:rFonts w:ascii="Calibri" w:hAnsi="Calibri" w:cs="Calibri"/>
          <w:sz w:val="24"/>
          <w:szCs w:val="24"/>
        </w:rPr>
      </w:pPr>
      <w:r w:rsidRPr="00A55975">
        <w:rPr>
          <w:rFonts w:ascii="Calibri" w:hAnsi="Calibri" w:cs="Calibri"/>
          <w:sz w:val="24"/>
          <w:szCs w:val="24"/>
        </w:rPr>
        <w:t>Developing, through the process of co-creation and consultation, sustainable, relevant, and accessible interactive activities and experiences to be delivered by and for local groups, enabling them to connect with and act for wildlife.</w:t>
      </w:r>
    </w:p>
    <w:p w14:paraId="4778E3CF" w14:textId="381C0527" w:rsidR="00F6559B" w:rsidRPr="00F6559B" w:rsidRDefault="00F6559B" w:rsidP="00F6559B">
      <w:pPr>
        <w:pStyle w:val="Docsub-title"/>
        <w:numPr>
          <w:ilvl w:val="0"/>
          <w:numId w:val="4"/>
        </w:numPr>
        <w:rPr>
          <w:rFonts w:ascii="Calibri" w:hAnsi="Calibri" w:cs="Calibri"/>
          <w:color w:val="auto"/>
          <w:sz w:val="24"/>
          <w:szCs w:val="24"/>
        </w:rPr>
      </w:pPr>
      <w:r w:rsidRPr="00F6559B">
        <w:rPr>
          <w:rFonts w:ascii="Calibri" w:hAnsi="Calibri" w:cs="Calibri"/>
          <w:color w:val="auto"/>
          <w:sz w:val="24"/>
          <w:szCs w:val="24"/>
        </w:rPr>
        <w:t>Support</w:t>
      </w:r>
      <w:r w:rsidR="006346E5">
        <w:rPr>
          <w:rFonts w:ascii="Calibri" w:hAnsi="Calibri" w:cs="Calibri"/>
          <w:color w:val="auto"/>
          <w:sz w:val="24"/>
          <w:szCs w:val="24"/>
        </w:rPr>
        <w:t>ing</w:t>
      </w:r>
      <w:r w:rsidRPr="00F6559B">
        <w:rPr>
          <w:rFonts w:ascii="Calibri" w:hAnsi="Calibri" w:cs="Calibri"/>
          <w:color w:val="auto"/>
          <w:sz w:val="24"/>
          <w:szCs w:val="24"/>
        </w:rPr>
        <w:t xml:space="preserve"> communities to build collective power, developing their ability to influence decisions, shape campaigns, and drive systems change in their neighbourhoods</w:t>
      </w:r>
      <w:r>
        <w:rPr>
          <w:rFonts w:ascii="Calibri" w:hAnsi="Calibri" w:cs="Calibri"/>
          <w:color w:val="auto"/>
          <w:sz w:val="24"/>
          <w:szCs w:val="24"/>
        </w:rPr>
        <w:t xml:space="preserve"> and across Yorkshire through their participation in movement wide campaigns</w:t>
      </w:r>
      <w:r w:rsidRPr="00F6559B">
        <w:rPr>
          <w:rFonts w:ascii="Calibri" w:hAnsi="Calibri" w:cs="Calibri"/>
          <w:color w:val="auto"/>
          <w:sz w:val="24"/>
          <w:szCs w:val="24"/>
        </w:rPr>
        <w:t>.</w:t>
      </w:r>
    </w:p>
    <w:p w14:paraId="2557593F" w14:textId="096085B5" w:rsidR="00EA7960" w:rsidRPr="00EA7960" w:rsidRDefault="00EA7960" w:rsidP="00EA7960">
      <w:pPr>
        <w:pStyle w:val="ListParagraph"/>
        <w:numPr>
          <w:ilvl w:val="0"/>
          <w:numId w:val="4"/>
        </w:numPr>
        <w:rPr>
          <w:rFonts w:ascii="Calibri" w:hAnsi="Calibri" w:cs="Calibri"/>
          <w:sz w:val="24"/>
          <w:szCs w:val="24"/>
        </w:rPr>
      </w:pPr>
      <w:r w:rsidRPr="00EA7960">
        <w:rPr>
          <w:rFonts w:ascii="Calibri" w:hAnsi="Calibri" w:cs="Calibri"/>
          <w:sz w:val="24"/>
          <w:szCs w:val="24"/>
        </w:rPr>
        <w:t>Work</w:t>
      </w:r>
      <w:r w:rsidR="006346E5">
        <w:rPr>
          <w:rFonts w:ascii="Calibri" w:hAnsi="Calibri" w:cs="Calibri"/>
          <w:sz w:val="24"/>
          <w:szCs w:val="24"/>
        </w:rPr>
        <w:t>ing</w:t>
      </w:r>
      <w:r w:rsidRPr="00EA7960">
        <w:rPr>
          <w:rFonts w:ascii="Calibri" w:hAnsi="Calibri" w:cs="Calibri"/>
          <w:sz w:val="24"/>
          <w:szCs w:val="24"/>
        </w:rPr>
        <w:t xml:space="preserve"> with local leaders, organisations, and community networks to build </w:t>
      </w:r>
      <w:r w:rsidR="001B7601">
        <w:rPr>
          <w:rFonts w:ascii="Calibri" w:hAnsi="Calibri" w:cs="Calibri"/>
          <w:sz w:val="24"/>
          <w:szCs w:val="24"/>
        </w:rPr>
        <w:t xml:space="preserve">and maintain </w:t>
      </w:r>
      <w:r w:rsidRPr="00EA7960">
        <w:rPr>
          <w:rFonts w:ascii="Calibri" w:hAnsi="Calibri" w:cs="Calibri"/>
          <w:sz w:val="24"/>
          <w:szCs w:val="24"/>
        </w:rPr>
        <w:t>partnerships that amplify the voices of underrepresented communities and support community-driven action.</w:t>
      </w:r>
    </w:p>
    <w:p w14:paraId="7D6AFD6C" w14:textId="478CED3B" w:rsidR="003839FB" w:rsidRPr="003839FB" w:rsidRDefault="0075401E" w:rsidP="00580F38">
      <w:pPr>
        <w:pStyle w:val="Docsub-title"/>
        <w:numPr>
          <w:ilvl w:val="0"/>
          <w:numId w:val="5"/>
        </w:numPr>
        <w:rPr>
          <w:rFonts w:ascii="Calibri" w:hAnsi="Calibri" w:cs="Calibri"/>
          <w:color w:val="auto"/>
          <w:sz w:val="24"/>
          <w:szCs w:val="24"/>
        </w:rPr>
      </w:pPr>
      <w:r w:rsidRPr="0075401E">
        <w:rPr>
          <w:rFonts w:ascii="Calibri" w:hAnsi="Calibri" w:cs="Calibri"/>
          <w:color w:val="auto"/>
          <w:sz w:val="24"/>
          <w:szCs w:val="24"/>
        </w:rPr>
        <w:t xml:space="preserve">Recruiting, managing and developing </w:t>
      </w:r>
      <w:r w:rsidR="00F6559B">
        <w:rPr>
          <w:rFonts w:ascii="Calibri" w:hAnsi="Calibri" w:cs="Calibri"/>
          <w:color w:val="auto"/>
          <w:sz w:val="24"/>
          <w:szCs w:val="24"/>
        </w:rPr>
        <w:t xml:space="preserve">#TeamWilder Community Champion </w:t>
      </w:r>
      <w:r w:rsidRPr="0075401E">
        <w:rPr>
          <w:rFonts w:ascii="Calibri" w:hAnsi="Calibri" w:cs="Calibri"/>
          <w:color w:val="auto"/>
          <w:sz w:val="24"/>
          <w:szCs w:val="24"/>
        </w:rPr>
        <w:t xml:space="preserve">volunteers in keeping with Yorkshire Wildlife Trust’s volunteering policies to </w:t>
      </w:r>
      <w:r w:rsidR="006346E5" w:rsidRPr="0075401E">
        <w:rPr>
          <w:rFonts w:ascii="Calibri" w:hAnsi="Calibri" w:cs="Calibri"/>
          <w:color w:val="auto"/>
          <w:sz w:val="24"/>
          <w:szCs w:val="24"/>
        </w:rPr>
        <w:t>extend our reach</w:t>
      </w:r>
      <w:r w:rsidR="006346E5">
        <w:rPr>
          <w:rFonts w:ascii="Calibri" w:hAnsi="Calibri" w:cs="Calibri"/>
          <w:color w:val="auto"/>
          <w:sz w:val="24"/>
          <w:szCs w:val="24"/>
        </w:rPr>
        <w:t>,</w:t>
      </w:r>
      <w:r w:rsidR="006346E5" w:rsidRPr="0075401E">
        <w:rPr>
          <w:rFonts w:ascii="Calibri" w:hAnsi="Calibri" w:cs="Calibri"/>
          <w:color w:val="auto"/>
          <w:sz w:val="24"/>
          <w:szCs w:val="24"/>
        </w:rPr>
        <w:t xml:space="preserve"> </w:t>
      </w:r>
      <w:r w:rsidRPr="0075401E">
        <w:rPr>
          <w:rFonts w:ascii="Calibri" w:hAnsi="Calibri" w:cs="Calibri"/>
          <w:color w:val="auto"/>
          <w:sz w:val="24"/>
          <w:szCs w:val="24"/>
        </w:rPr>
        <w:t>engage effectively with urban communities</w:t>
      </w:r>
      <w:r w:rsidR="006346E5">
        <w:rPr>
          <w:rFonts w:ascii="Calibri" w:hAnsi="Calibri" w:cs="Calibri"/>
          <w:color w:val="auto"/>
          <w:sz w:val="24"/>
          <w:szCs w:val="24"/>
        </w:rPr>
        <w:t xml:space="preserve"> and</w:t>
      </w:r>
      <w:r w:rsidRPr="0075401E">
        <w:rPr>
          <w:rFonts w:ascii="Calibri" w:hAnsi="Calibri" w:cs="Calibri"/>
          <w:color w:val="auto"/>
          <w:sz w:val="24"/>
          <w:szCs w:val="24"/>
        </w:rPr>
        <w:t xml:space="preserve"> assist with the delivery of our activities</w:t>
      </w:r>
      <w:r w:rsidR="006346E5">
        <w:rPr>
          <w:rFonts w:ascii="Calibri" w:hAnsi="Calibri" w:cs="Calibri"/>
          <w:color w:val="auto"/>
          <w:sz w:val="24"/>
          <w:szCs w:val="24"/>
        </w:rPr>
        <w:t>.</w:t>
      </w:r>
    </w:p>
    <w:p w14:paraId="1DA2B3B4" w14:textId="25E5D6B7" w:rsidR="00580F38" w:rsidRPr="003839FB" w:rsidRDefault="00BB52D9" w:rsidP="003839FB">
      <w:pPr>
        <w:pStyle w:val="Docsub-title"/>
        <w:spacing w:before="360"/>
        <w:rPr>
          <w:rFonts w:ascii="Calibri" w:hAnsi="Calibri" w:cs="Calibri"/>
          <w:color w:val="auto"/>
          <w:sz w:val="24"/>
          <w:szCs w:val="24"/>
        </w:rPr>
      </w:pPr>
      <w:r w:rsidRPr="003839FB">
        <w:rPr>
          <w:rFonts w:ascii="Calibri" w:hAnsi="Calibri" w:cs="Calibri"/>
          <w:b/>
          <w:bCs/>
          <w:color w:val="auto"/>
          <w:sz w:val="24"/>
          <w:szCs w:val="24"/>
        </w:rPr>
        <w:t>S</w:t>
      </w:r>
      <w:r w:rsidR="00C55CED" w:rsidRPr="003839FB">
        <w:rPr>
          <w:rFonts w:ascii="Calibri" w:hAnsi="Calibri" w:cs="Calibri"/>
          <w:b/>
          <w:bCs/>
          <w:color w:val="auto"/>
          <w:sz w:val="24"/>
          <w:szCs w:val="24"/>
        </w:rPr>
        <w:t xml:space="preserve">park and enhance </w:t>
      </w:r>
      <w:r w:rsidR="00480D25" w:rsidRPr="003839FB">
        <w:rPr>
          <w:rFonts w:ascii="Calibri" w:hAnsi="Calibri" w:cs="Calibri"/>
          <w:b/>
          <w:bCs/>
          <w:color w:val="auto"/>
          <w:sz w:val="24"/>
          <w:szCs w:val="24"/>
        </w:rPr>
        <w:t xml:space="preserve">people’s understanding and </w:t>
      </w:r>
      <w:r w:rsidR="00C55CED" w:rsidRPr="003839FB">
        <w:rPr>
          <w:rFonts w:ascii="Calibri" w:hAnsi="Calibri" w:cs="Calibri"/>
          <w:b/>
          <w:bCs/>
          <w:color w:val="auto"/>
          <w:sz w:val="24"/>
          <w:szCs w:val="24"/>
        </w:rPr>
        <w:t xml:space="preserve">passion for </w:t>
      </w:r>
      <w:r w:rsidR="00580F38" w:rsidRPr="003839FB">
        <w:rPr>
          <w:rFonts w:ascii="Calibri" w:hAnsi="Calibri" w:cs="Calibri"/>
          <w:b/>
          <w:bCs/>
          <w:color w:val="auto"/>
          <w:sz w:val="24"/>
          <w:szCs w:val="24"/>
        </w:rPr>
        <w:t>Yorkshire’s wildlife</w:t>
      </w:r>
      <w:r w:rsidR="00480D25" w:rsidRPr="003839FB">
        <w:rPr>
          <w:rFonts w:ascii="Calibri" w:hAnsi="Calibri" w:cs="Calibri"/>
          <w:b/>
          <w:bCs/>
          <w:color w:val="auto"/>
          <w:sz w:val="24"/>
          <w:szCs w:val="24"/>
        </w:rPr>
        <w:t xml:space="preserve">, </w:t>
      </w:r>
      <w:r w:rsidR="00580F38" w:rsidRPr="003839FB">
        <w:rPr>
          <w:rFonts w:ascii="Calibri" w:hAnsi="Calibri" w:cs="Calibri"/>
          <w:b/>
          <w:bCs/>
          <w:color w:val="auto"/>
          <w:sz w:val="24"/>
          <w:szCs w:val="24"/>
        </w:rPr>
        <w:t xml:space="preserve">wild places </w:t>
      </w:r>
      <w:r w:rsidR="00480D25" w:rsidRPr="003839FB">
        <w:rPr>
          <w:rFonts w:ascii="Calibri" w:hAnsi="Calibri" w:cs="Calibri"/>
          <w:b/>
          <w:bCs/>
          <w:color w:val="auto"/>
          <w:sz w:val="24"/>
          <w:szCs w:val="24"/>
        </w:rPr>
        <w:t>and the role people can play in restoring nature</w:t>
      </w:r>
      <w:r w:rsidR="00C55CED" w:rsidRPr="003839FB">
        <w:rPr>
          <w:rFonts w:ascii="Calibri" w:hAnsi="Calibri" w:cs="Calibri"/>
          <w:b/>
          <w:bCs/>
          <w:color w:val="auto"/>
          <w:sz w:val="24"/>
          <w:szCs w:val="24"/>
        </w:rPr>
        <w:t xml:space="preserve"> </w:t>
      </w:r>
      <w:r w:rsidR="00480D25" w:rsidRPr="003839FB">
        <w:rPr>
          <w:rFonts w:ascii="Calibri" w:hAnsi="Calibri" w:cs="Calibri"/>
          <w:b/>
          <w:bCs/>
          <w:color w:val="auto"/>
          <w:sz w:val="24"/>
          <w:szCs w:val="24"/>
        </w:rPr>
        <w:t>by</w:t>
      </w:r>
      <w:r w:rsidR="00580F38" w:rsidRPr="003839FB">
        <w:rPr>
          <w:rFonts w:ascii="Calibri" w:hAnsi="Calibri" w:cs="Calibri"/>
          <w:b/>
          <w:bCs/>
          <w:color w:val="auto"/>
          <w:sz w:val="24"/>
          <w:szCs w:val="24"/>
        </w:rPr>
        <w:t xml:space="preserve">: </w:t>
      </w:r>
    </w:p>
    <w:p w14:paraId="15630A65" w14:textId="1A441A65" w:rsidR="00C55CED" w:rsidRPr="00C55CED" w:rsidRDefault="00C55CED" w:rsidP="00C55CED">
      <w:pPr>
        <w:pStyle w:val="ListParagraph"/>
        <w:numPr>
          <w:ilvl w:val="0"/>
          <w:numId w:val="5"/>
        </w:numPr>
        <w:rPr>
          <w:rFonts w:ascii="Calibri" w:hAnsi="Calibri" w:cs="Calibri"/>
          <w:sz w:val="24"/>
          <w:szCs w:val="24"/>
        </w:rPr>
      </w:pPr>
      <w:r w:rsidRPr="00C55CED">
        <w:rPr>
          <w:rFonts w:ascii="Calibri" w:hAnsi="Calibri" w:cs="Calibri"/>
          <w:sz w:val="24"/>
          <w:szCs w:val="24"/>
        </w:rPr>
        <w:t>Provid</w:t>
      </w:r>
      <w:r w:rsidR="00595FF4">
        <w:rPr>
          <w:rFonts w:ascii="Calibri" w:hAnsi="Calibri" w:cs="Calibri"/>
          <w:sz w:val="24"/>
          <w:szCs w:val="24"/>
        </w:rPr>
        <w:t>ing</w:t>
      </w:r>
      <w:r w:rsidRPr="00C55CED">
        <w:rPr>
          <w:rFonts w:ascii="Calibri" w:hAnsi="Calibri" w:cs="Calibri"/>
          <w:sz w:val="24"/>
          <w:szCs w:val="24"/>
        </w:rPr>
        <w:t xml:space="preserve"> guidance to community groups by sharing our #TeamWilder toolkits, resources and delivering training sessions to grow knowledge and develop skills within urban communities, co-creating new audience-appropriate toolkits and training as required to catalyse and support effective</w:t>
      </w:r>
      <w:r w:rsidR="00680785">
        <w:rPr>
          <w:rFonts w:ascii="Calibri" w:hAnsi="Calibri" w:cs="Calibri"/>
          <w:sz w:val="24"/>
          <w:szCs w:val="24"/>
        </w:rPr>
        <w:t>, meaningful</w:t>
      </w:r>
      <w:r w:rsidRPr="00C55CED">
        <w:rPr>
          <w:rFonts w:ascii="Calibri" w:hAnsi="Calibri" w:cs="Calibri"/>
          <w:sz w:val="24"/>
          <w:szCs w:val="24"/>
        </w:rPr>
        <w:t xml:space="preserve"> action for wildlife.</w:t>
      </w:r>
    </w:p>
    <w:p w14:paraId="05D4C27B" w14:textId="50CA55CC" w:rsidR="00580F38" w:rsidRPr="00580F38" w:rsidRDefault="00580F38" w:rsidP="00580F38">
      <w:pPr>
        <w:pStyle w:val="Docsub-title"/>
        <w:numPr>
          <w:ilvl w:val="0"/>
          <w:numId w:val="5"/>
        </w:numPr>
        <w:rPr>
          <w:rFonts w:ascii="Calibri" w:hAnsi="Calibri" w:cs="Calibri"/>
          <w:color w:val="auto"/>
          <w:sz w:val="24"/>
          <w:szCs w:val="24"/>
        </w:rPr>
      </w:pPr>
      <w:r w:rsidRPr="00580F38">
        <w:rPr>
          <w:rFonts w:ascii="Calibri" w:hAnsi="Calibri" w:cs="Calibri"/>
          <w:color w:val="auto"/>
          <w:sz w:val="24"/>
          <w:szCs w:val="24"/>
        </w:rPr>
        <w:t>Developing, promoting and delivering a high-quality programme of outreach events</w:t>
      </w:r>
      <w:r w:rsidR="00365B6D" w:rsidRPr="00365B6D">
        <w:rPr>
          <w:rFonts w:ascii="Calibri" w:hAnsi="Calibri" w:cs="Calibri"/>
          <w:color w:val="auto"/>
          <w:sz w:val="24"/>
          <w:szCs w:val="24"/>
        </w:rPr>
        <w:t xml:space="preserve"> and</w:t>
      </w:r>
      <w:r w:rsidRPr="00580F38">
        <w:rPr>
          <w:rFonts w:ascii="Calibri" w:hAnsi="Calibri" w:cs="Calibri"/>
          <w:color w:val="auto"/>
          <w:sz w:val="24"/>
          <w:szCs w:val="24"/>
        </w:rPr>
        <w:t xml:space="preserve"> experiences which are (where appropriate) financially generative, competitive in the marketplace and consistent with the wider Yorkshire Wildlife Trust offer.</w:t>
      </w:r>
    </w:p>
    <w:p w14:paraId="4AF5467A" w14:textId="730CDBAE" w:rsidR="00580F38" w:rsidRDefault="00580F38" w:rsidP="00580F38">
      <w:pPr>
        <w:pStyle w:val="Docsub-title"/>
        <w:numPr>
          <w:ilvl w:val="0"/>
          <w:numId w:val="5"/>
        </w:numPr>
        <w:rPr>
          <w:rFonts w:ascii="Calibri" w:hAnsi="Calibri" w:cs="Calibri"/>
          <w:color w:val="auto"/>
          <w:sz w:val="24"/>
          <w:szCs w:val="24"/>
        </w:rPr>
      </w:pPr>
      <w:bookmarkStart w:id="0" w:name="_Hlk92203925"/>
      <w:r w:rsidRPr="009019BD">
        <w:rPr>
          <w:rFonts w:ascii="Calibri" w:hAnsi="Calibri" w:cs="Calibri"/>
          <w:color w:val="auto"/>
          <w:sz w:val="24"/>
          <w:szCs w:val="24"/>
        </w:rPr>
        <w:t>Providing opportunities for people to acquire the skills, knowledge and confidence to undertake independent action for the environment</w:t>
      </w:r>
      <w:r w:rsidR="00C55CED">
        <w:rPr>
          <w:rFonts w:ascii="Calibri" w:hAnsi="Calibri" w:cs="Calibri"/>
          <w:color w:val="auto"/>
          <w:sz w:val="24"/>
          <w:szCs w:val="24"/>
        </w:rPr>
        <w:t xml:space="preserve"> in their communities</w:t>
      </w:r>
      <w:r w:rsidRPr="009019BD">
        <w:rPr>
          <w:rFonts w:ascii="Calibri" w:hAnsi="Calibri" w:cs="Calibri"/>
          <w:color w:val="auto"/>
          <w:sz w:val="24"/>
          <w:szCs w:val="24"/>
        </w:rPr>
        <w:t>.</w:t>
      </w:r>
    </w:p>
    <w:p w14:paraId="3C295828" w14:textId="0475DA89" w:rsidR="00580F38" w:rsidRPr="009019BD" w:rsidRDefault="00580F38" w:rsidP="00580F38">
      <w:pPr>
        <w:pStyle w:val="Docsub-title"/>
        <w:numPr>
          <w:ilvl w:val="0"/>
          <w:numId w:val="5"/>
        </w:numPr>
        <w:rPr>
          <w:rFonts w:ascii="Calibri" w:hAnsi="Calibri" w:cs="Calibri"/>
          <w:color w:val="auto"/>
          <w:sz w:val="24"/>
          <w:szCs w:val="24"/>
        </w:rPr>
      </w:pPr>
      <w:r w:rsidRPr="009019BD">
        <w:rPr>
          <w:rFonts w:ascii="Calibri" w:hAnsi="Calibri" w:cs="Calibri"/>
          <w:color w:val="auto"/>
          <w:sz w:val="24"/>
          <w:szCs w:val="24"/>
        </w:rPr>
        <w:lastRenderedPageBreak/>
        <w:t>Working with colleagues in other teams to identify opportunities to align our urban engagement activities to our wider nature reserve work</w:t>
      </w:r>
      <w:r w:rsidR="009019BD" w:rsidRPr="009019BD">
        <w:rPr>
          <w:rFonts w:ascii="Calibri" w:hAnsi="Calibri" w:cs="Calibri"/>
          <w:color w:val="auto"/>
          <w:sz w:val="24"/>
          <w:szCs w:val="24"/>
        </w:rPr>
        <w:t xml:space="preserve"> and the d</w:t>
      </w:r>
      <w:r w:rsidR="00A40A06" w:rsidRPr="009019BD">
        <w:rPr>
          <w:rFonts w:ascii="Calibri" w:hAnsi="Calibri" w:cs="Calibri"/>
          <w:color w:val="auto"/>
          <w:sz w:val="24"/>
          <w:szCs w:val="24"/>
        </w:rPr>
        <w:t xml:space="preserve">evelopment of our Nature Discovery Centres </w:t>
      </w:r>
      <w:r w:rsidR="009019BD" w:rsidRPr="009019BD">
        <w:rPr>
          <w:rFonts w:ascii="Calibri" w:hAnsi="Calibri" w:cs="Calibri"/>
          <w:color w:val="auto"/>
          <w:sz w:val="24"/>
          <w:szCs w:val="24"/>
        </w:rPr>
        <w:t xml:space="preserve">as hubs for local communities to connect with and </w:t>
      </w:r>
      <w:r w:rsidR="00EE67DB" w:rsidRPr="009019BD">
        <w:rPr>
          <w:rFonts w:ascii="Calibri" w:hAnsi="Calibri" w:cs="Calibri"/>
          <w:color w:val="auto"/>
          <w:sz w:val="24"/>
          <w:szCs w:val="24"/>
        </w:rPr>
        <w:t>act</w:t>
      </w:r>
      <w:r w:rsidR="009019BD" w:rsidRPr="009019BD">
        <w:rPr>
          <w:rFonts w:ascii="Calibri" w:hAnsi="Calibri" w:cs="Calibri"/>
          <w:color w:val="auto"/>
          <w:sz w:val="24"/>
          <w:szCs w:val="24"/>
        </w:rPr>
        <w:t xml:space="preserve"> for nature. </w:t>
      </w:r>
    </w:p>
    <w:bookmarkEnd w:id="0"/>
    <w:p w14:paraId="29BA13C7" w14:textId="6EC7321D" w:rsidR="00C55CED" w:rsidRPr="00C55CED" w:rsidRDefault="00F81958" w:rsidP="003839FB">
      <w:pPr>
        <w:pStyle w:val="Docsub-title"/>
        <w:spacing w:before="360"/>
        <w:rPr>
          <w:rFonts w:ascii="Calibri" w:hAnsi="Calibri" w:cs="Calibri"/>
          <w:b/>
          <w:bCs/>
          <w:color w:val="000000" w:themeColor="text1"/>
          <w:sz w:val="24"/>
          <w:szCs w:val="24"/>
        </w:rPr>
      </w:pPr>
      <w:r>
        <w:rPr>
          <w:rFonts w:ascii="Calibri" w:hAnsi="Calibri" w:cs="Calibri"/>
          <w:b/>
          <w:bCs/>
          <w:color w:val="000000" w:themeColor="text1"/>
          <w:sz w:val="24"/>
          <w:szCs w:val="24"/>
        </w:rPr>
        <w:t>Establish</w:t>
      </w:r>
      <w:r w:rsidR="00DC6D19">
        <w:rPr>
          <w:rFonts w:ascii="Calibri" w:hAnsi="Calibri" w:cs="Calibri"/>
          <w:b/>
          <w:bCs/>
          <w:color w:val="000000" w:themeColor="text1"/>
          <w:sz w:val="24"/>
          <w:szCs w:val="24"/>
        </w:rPr>
        <w:t xml:space="preserve"> </w:t>
      </w:r>
      <w:r w:rsidR="00C6571E">
        <w:rPr>
          <w:rFonts w:ascii="Calibri" w:hAnsi="Calibri" w:cs="Calibri"/>
          <w:b/>
          <w:bCs/>
          <w:color w:val="000000" w:themeColor="text1"/>
          <w:sz w:val="24"/>
          <w:szCs w:val="24"/>
        </w:rPr>
        <w:t xml:space="preserve">credibility and </w:t>
      </w:r>
      <w:r>
        <w:rPr>
          <w:rFonts w:ascii="Calibri" w:hAnsi="Calibri" w:cs="Calibri"/>
          <w:b/>
          <w:bCs/>
          <w:color w:val="000000" w:themeColor="text1"/>
          <w:sz w:val="24"/>
          <w:szCs w:val="24"/>
        </w:rPr>
        <w:t>trust through facilitating</w:t>
      </w:r>
      <w:r w:rsidR="00C55CED" w:rsidRPr="00BB52D9">
        <w:rPr>
          <w:rFonts w:ascii="Calibri" w:hAnsi="Calibri" w:cs="Calibri"/>
          <w:b/>
          <w:bCs/>
          <w:color w:val="000000" w:themeColor="text1"/>
          <w:sz w:val="24"/>
          <w:szCs w:val="24"/>
        </w:rPr>
        <w:t xml:space="preserve"> community-led action for wildlife</w:t>
      </w:r>
      <w:r>
        <w:rPr>
          <w:rFonts w:ascii="Calibri" w:hAnsi="Calibri" w:cs="Calibri"/>
          <w:b/>
          <w:bCs/>
          <w:color w:val="000000" w:themeColor="text1"/>
          <w:sz w:val="24"/>
          <w:szCs w:val="24"/>
        </w:rPr>
        <w:t xml:space="preserve"> that </w:t>
      </w:r>
      <w:r w:rsidR="00BB52D9" w:rsidRPr="00BB52D9">
        <w:rPr>
          <w:rFonts w:ascii="Calibri" w:hAnsi="Calibri" w:cs="Calibri"/>
          <w:b/>
          <w:bCs/>
          <w:color w:val="000000" w:themeColor="text1"/>
          <w:sz w:val="24"/>
          <w:szCs w:val="24"/>
        </w:rPr>
        <w:t xml:space="preserve">is well planned, organised and delivered </w:t>
      </w:r>
      <w:r w:rsidR="00C55CED" w:rsidRPr="00C55CED">
        <w:rPr>
          <w:rFonts w:ascii="Calibri" w:hAnsi="Calibri" w:cs="Calibri"/>
          <w:b/>
          <w:bCs/>
          <w:color w:val="000000" w:themeColor="text1"/>
          <w:sz w:val="24"/>
          <w:szCs w:val="24"/>
        </w:rPr>
        <w:t>safely and responsibly by:</w:t>
      </w:r>
    </w:p>
    <w:p w14:paraId="62957708" w14:textId="49DD5C0A" w:rsidR="00C55CED" w:rsidRPr="00BB52D9" w:rsidRDefault="00C55CED" w:rsidP="00C55CED">
      <w:pPr>
        <w:pStyle w:val="Docsub-title"/>
        <w:numPr>
          <w:ilvl w:val="0"/>
          <w:numId w:val="7"/>
        </w:numPr>
        <w:rPr>
          <w:rFonts w:ascii="Calibri" w:hAnsi="Calibri" w:cs="Calibri"/>
          <w:color w:val="000000" w:themeColor="text1"/>
          <w:sz w:val="24"/>
          <w:szCs w:val="24"/>
        </w:rPr>
      </w:pPr>
      <w:bookmarkStart w:id="1" w:name="_Hlk92204109"/>
      <w:r w:rsidRPr="00C55CED">
        <w:rPr>
          <w:rFonts w:ascii="Calibri" w:hAnsi="Calibri" w:cs="Calibri"/>
          <w:color w:val="000000" w:themeColor="text1"/>
          <w:sz w:val="24"/>
          <w:szCs w:val="24"/>
        </w:rPr>
        <w:t>Work</w:t>
      </w:r>
      <w:r w:rsidR="00C6571E">
        <w:rPr>
          <w:rFonts w:ascii="Calibri" w:hAnsi="Calibri" w:cs="Calibri"/>
          <w:color w:val="000000" w:themeColor="text1"/>
          <w:sz w:val="24"/>
          <w:szCs w:val="24"/>
        </w:rPr>
        <w:t>ing</w:t>
      </w:r>
      <w:r w:rsidRPr="00C55CED">
        <w:rPr>
          <w:rFonts w:ascii="Calibri" w:hAnsi="Calibri" w:cs="Calibri"/>
          <w:color w:val="000000" w:themeColor="text1"/>
          <w:sz w:val="24"/>
          <w:szCs w:val="24"/>
        </w:rPr>
        <w:t xml:space="preserve"> alongside communities </w:t>
      </w:r>
      <w:r w:rsidR="00BB52D9" w:rsidRPr="00BB52D9">
        <w:rPr>
          <w:rFonts w:ascii="Calibri" w:hAnsi="Calibri" w:cs="Calibri"/>
          <w:color w:val="000000" w:themeColor="text1"/>
          <w:sz w:val="24"/>
          <w:szCs w:val="24"/>
        </w:rPr>
        <w:t>every step of the way to support the</w:t>
      </w:r>
      <w:r w:rsidR="00BB52D9">
        <w:rPr>
          <w:rFonts w:ascii="Calibri" w:hAnsi="Calibri" w:cs="Calibri"/>
          <w:color w:val="000000" w:themeColor="text1"/>
          <w:sz w:val="24"/>
          <w:szCs w:val="24"/>
        </w:rPr>
        <w:t>ir</w:t>
      </w:r>
      <w:r w:rsidR="00BB52D9" w:rsidRPr="00BB52D9">
        <w:rPr>
          <w:rFonts w:ascii="Calibri" w:hAnsi="Calibri" w:cs="Calibri"/>
          <w:color w:val="000000" w:themeColor="text1"/>
          <w:sz w:val="24"/>
          <w:szCs w:val="24"/>
        </w:rPr>
        <w:t xml:space="preserve"> planning and delivery of actions</w:t>
      </w:r>
      <w:r w:rsidR="00BB52D9">
        <w:rPr>
          <w:rFonts w:ascii="Calibri" w:hAnsi="Calibri" w:cs="Calibri"/>
          <w:color w:val="000000" w:themeColor="text1"/>
          <w:sz w:val="24"/>
          <w:szCs w:val="24"/>
        </w:rPr>
        <w:t>;</w:t>
      </w:r>
      <w:r w:rsidR="00BB52D9" w:rsidRPr="00BB52D9">
        <w:rPr>
          <w:rFonts w:ascii="Calibri" w:hAnsi="Calibri" w:cs="Calibri"/>
          <w:color w:val="000000" w:themeColor="text1"/>
          <w:sz w:val="24"/>
          <w:szCs w:val="24"/>
        </w:rPr>
        <w:t xml:space="preserve"> </w:t>
      </w:r>
      <w:r w:rsidR="00BB52D9">
        <w:rPr>
          <w:rFonts w:ascii="Calibri" w:hAnsi="Calibri" w:cs="Calibri"/>
          <w:color w:val="000000" w:themeColor="text1"/>
          <w:sz w:val="24"/>
          <w:szCs w:val="24"/>
        </w:rPr>
        <w:t xml:space="preserve">troubleshooting, coaching, sharing best practice and </w:t>
      </w:r>
      <w:r w:rsidR="00BB52D9" w:rsidRPr="00BB52D9">
        <w:rPr>
          <w:rFonts w:ascii="Calibri" w:hAnsi="Calibri" w:cs="Calibri"/>
          <w:color w:val="000000" w:themeColor="text1"/>
          <w:sz w:val="24"/>
          <w:szCs w:val="24"/>
        </w:rPr>
        <w:t xml:space="preserve">the experience of </w:t>
      </w:r>
      <w:r w:rsidR="003B6D19">
        <w:rPr>
          <w:rFonts w:ascii="Calibri" w:hAnsi="Calibri" w:cs="Calibri"/>
          <w:color w:val="000000" w:themeColor="text1"/>
          <w:sz w:val="24"/>
          <w:szCs w:val="24"/>
        </w:rPr>
        <w:t>Trust</w:t>
      </w:r>
      <w:r w:rsidR="00BB52D9" w:rsidRPr="00BB52D9">
        <w:rPr>
          <w:rFonts w:ascii="Calibri" w:hAnsi="Calibri" w:cs="Calibri"/>
          <w:color w:val="000000" w:themeColor="text1"/>
          <w:sz w:val="24"/>
          <w:szCs w:val="24"/>
        </w:rPr>
        <w:t xml:space="preserve"> colleagues to</w:t>
      </w:r>
      <w:r w:rsidR="00BB52D9">
        <w:rPr>
          <w:rFonts w:ascii="Calibri" w:hAnsi="Calibri" w:cs="Calibri"/>
          <w:color w:val="000000" w:themeColor="text1"/>
          <w:sz w:val="24"/>
          <w:szCs w:val="24"/>
        </w:rPr>
        <w:t xml:space="preserve"> </w:t>
      </w:r>
      <w:r w:rsidR="00DC6D19">
        <w:rPr>
          <w:rFonts w:ascii="Calibri" w:hAnsi="Calibri" w:cs="Calibri"/>
          <w:color w:val="000000" w:themeColor="text1"/>
          <w:sz w:val="24"/>
          <w:szCs w:val="24"/>
        </w:rPr>
        <w:t>ensure all activity is delivered safely and responsibly</w:t>
      </w:r>
      <w:r w:rsidR="00BB52D9">
        <w:rPr>
          <w:rFonts w:ascii="Calibri" w:hAnsi="Calibri" w:cs="Calibri"/>
          <w:color w:val="000000" w:themeColor="text1"/>
          <w:sz w:val="24"/>
          <w:szCs w:val="24"/>
        </w:rPr>
        <w:t xml:space="preserve">.  </w:t>
      </w:r>
    </w:p>
    <w:p w14:paraId="1B046186" w14:textId="2A250C70" w:rsidR="00C55CED" w:rsidRDefault="00595FF4" w:rsidP="00C55CED">
      <w:pPr>
        <w:pStyle w:val="Docsub-title"/>
        <w:numPr>
          <w:ilvl w:val="0"/>
          <w:numId w:val="7"/>
        </w:numPr>
        <w:rPr>
          <w:rFonts w:ascii="Calibri" w:hAnsi="Calibri" w:cs="Calibri"/>
          <w:color w:val="000000" w:themeColor="text1"/>
          <w:sz w:val="24"/>
          <w:szCs w:val="24"/>
        </w:rPr>
      </w:pPr>
      <w:r w:rsidRPr="00595FF4">
        <w:rPr>
          <w:rFonts w:ascii="Calibri" w:hAnsi="Calibri" w:cs="Calibri"/>
          <w:color w:val="000000" w:themeColor="text1"/>
          <w:sz w:val="24"/>
          <w:szCs w:val="24"/>
        </w:rPr>
        <w:t>U</w:t>
      </w:r>
      <w:r w:rsidR="00C55CED" w:rsidRPr="00C55CED">
        <w:rPr>
          <w:rFonts w:ascii="Calibri" w:hAnsi="Calibri" w:cs="Calibri"/>
          <w:color w:val="000000" w:themeColor="text1"/>
          <w:sz w:val="24"/>
          <w:szCs w:val="24"/>
        </w:rPr>
        <w:t>pholding the Trust’s commitment to safeguarding and promoting the welfare of children, young people, and adults at risk.</w:t>
      </w:r>
    </w:p>
    <w:p w14:paraId="17BFEE3A" w14:textId="381F1DC6" w:rsidR="009C12C2" w:rsidRPr="00C55CED" w:rsidRDefault="009C12C2" w:rsidP="00C55CED">
      <w:pPr>
        <w:pStyle w:val="Docsub-title"/>
        <w:numPr>
          <w:ilvl w:val="0"/>
          <w:numId w:val="7"/>
        </w:numPr>
        <w:rPr>
          <w:rFonts w:ascii="Calibri" w:hAnsi="Calibri" w:cs="Calibri"/>
          <w:color w:val="000000" w:themeColor="text1"/>
          <w:sz w:val="24"/>
          <w:szCs w:val="24"/>
        </w:rPr>
      </w:pPr>
      <w:r>
        <w:rPr>
          <w:rFonts w:ascii="Calibri" w:hAnsi="Calibri" w:cs="Calibri"/>
          <w:color w:val="000000" w:themeColor="text1"/>
          <w:sz w:val="24"/>
          <w:szCs w:val="24"/>
        </w:rPr>
        <w:t>Championing the Trust’s commitment to being fully inclusive</w:t>
      </w:r>
      <w:r w:rsidR="008B6CF3">
        <w:rPr>
          <w:rFonts w:ascii="Calibri" w:hAnsi="Calibri" w:cs="Calibri"/>
          <w:color w:val="000000" w:themeColor="text1"/>
          <w:sz w:val="24"/>
          <w:szCs w:val="24"/>
        </w:rPr>
        <w:t>,</w:t>
      </w:r>
      <w:r>
        <w:rPr>
          <w:rFonts w:ascii="Calibri" w:hAnsi="Calibri" w:cs="Calibri"/>
          <w:color w:val="000000" w:themeColor="text1"/>
          <w:sz w:val="24"/>
          <w:szCs w:val="24"/>
        </w:rPr>
        <w:t xml:space="preserve"> accessible, and reflective of Yorkshire’s diverse communities. </w:t>
      </w:r>
    </w:p>
    <w:bookmarkEnd w:id="1"/>
    <w:p w14:paraId="121E0F93" w14:textId="6A5AF2FC" w:rsidR="00C55CED" w:rsidRPr="00C55CED" w:rsidRDefault="00C55CED" w:rsidP="00C55CED">
      <w:pPr>
        <w:pStyle w:val="Docsub-title"/>
        <w:numPr>
          <w:ilvl w:val="0"/>
          <w:numId w:val="7"/>
        </w:numPr>
        <w:rPr>
          <w:rFonts w:ascii="Calibri" w:hAnsi="Calibri" w:cs="Calibri"/>
          <w:color w:val="000000" w:themeColor="text1"/>
          <w:sz w:val="24"/>
          <w:szCs w:val="24"/>
        </w:rPr>
      </w:pPr>
      <w:r w:rsidRPr="00C55CED">
        <w:rPr>
          <w:rFonts w:ascii="Calibri" w:hAnsi="Calibri" w:cs="Calibri"/>
          <w:color w:val="000000" w:themeColor="text1"/>
          <w:sz w:val="24"/>
          <w:szCs w:val="24"/>
        </w:rPr>
        <w:t>Undertaking robust risk assessments and following all relevant operational procedures and health and safety policies in delivering both real-world and digital engagement activities.</w:t>
      </w:r>
    </w:p>
    <w:p w14:paraId="26482F3B" w14:textId="77777777" w:rsidR="00C55CED" w:rsidRPr="00C55CED" w:rsidRDefault="00C55CED" w:rsidP="00C55CED">
      <w:pPr>
        <w:pStyle w:val="Docsub-title"/>
        <w:numPr>
          <w:ilvl w:val="0"/>
          <w:numId w:val="7"/>
        </w:numPr>
        <w:rPr>
          <w:rFonts w:ascii="Calibri" w:hAnsi="Calibri" w:cs="Calibri"/>
          <w:color w:val="000000" w:themeColor="text1"/>
          <w:sz w:val="24"/>
          <w:szCs w:val="24"/>
        </w:rPr>
      </w:pPr>
      <w:r w:rsidRPr="00C55CED">
        <w:rPr>
          <w:rFonts w:ascii="Calibri" w:hAnsi="Calibri" w:cs="Calibri"/>
          <w:color w:val="000000" w:themeColor="text1"/>
          <w:sz w:val="24"/>
          <w:szCs w:val="24"/>
        </w:rPr>
        <w:t>Co-ordinating bookings for engagement programme activities, adhering to all relevant financial and data protection policies and regulations.</w:t>
      </w:r>
    </w:p>
    <w:p w14:paraId="34E8985B" w14:textId="77777777" w:rsidR="00B647AC" w:rsidRPr="00B647AC" w:rsidRDefault="00C55CED" w:rsidP="00EA7960">
      <w:pPr>
        <w:pStyle w:val="Docsub-title"/>
        <w:numPr>
          <w:ilvl w:val="0"/>
          <w:numId w:val="7"/>
        </w:numPr>
        <w:rPr>
          <w:rFonts w:ascii="Calibri" w:hAnsi="Calibri" w:cs="Calibri"/>
          <w:b/>
          <w:bCs/>
          <w:color w:val="000000" w:themeColor="text1"/>
          <w:sz w:val="24"/>
          <w:szCs w:val="24"/>
        </w:rPr>
      </w:pPr>
      <w:r w:rsidRPr="00C55CED">
        <w:rPr>
          <w:rFonts w:ascii="Calibri" w:hAnsi="Calibri" w:cs="Calibri"/>
          <w:color w:val="000000" w:themeColor="text1"/>
          <w:sz w:val="24"/>
          <w:szCs w:val="24"/>
        </w:rPr>
        <w:t>Promoting environmental best practice through the design and delivery of engagement activities, e.g. single-use plastic free events and/or sensitive handling of wildlife.</w:t>
      </w:r>
      <w:bookmarkStart w:id="2" w:name="_Hlk209465546"/>
    </w:p>
    <w:p w14:paraId="34663E2B" w14:textId="789F8C73" w:rsidR="00EA7960" w:rsidRPr="00B647AC" w:rsidRDefault="00DF13B9" w:rsidP="003839FB">
      <w:pPr>
        <w:pStyle w:val="Docsub-title"/>
        <w:spacing w:before="360"/>
        <w:rPr>
          <w:rFonts w:ascii="Calibri" w:hAnsi="Calibri" w:cs="Calibri"/>
          <w:b/>
          <w:bCs/>
          <w:color w:val="000000" w:themeColor="text1"/>
          <w:sz w:val="24"/>
          <w:szCs w:val="24"/>
        </w:rPr>
      </w:pPr>
      <w:r w:rsidRPr="00B647AC">
        <w:rPr>
          <w:rFonts w:ascii="Calibri" w:hAnsi="Calibri" w:cs="Calibri"/>
          <w:b/>
          <w:bCs/>
          <w:color w:val="auto"/>
          <w:sz w:val="24"/>
          <w:szCs w:val="24"/>
        </w:rPr>
        <w:t>Authentically</w:t>
      </w:r>
      <w:r w:rsidR="003B6D19" w:rsidRPr="00B647AC">
        <w:rPr>
          <w:rFonts w:ascii="Calibri" w:hAnsi="Calibri" w:cs="Calibri"/>
          <w:b/>
          <w:bCs/>
          <w:color w:val="auto"/>
          <w:sz w:val="24"/>
          <w:szCs w:val="24"/>
        </w:rPr>
        <w:t xml:space="preserve"> share community voices</w:t>
      </w:r>
      <w:r w:rsidRPr="00B647AC">
        <w:rPr>
          <w:rFonts w:ascii="Calibri" w:hAnsi="Calibri" w:cs="Calibri"/>
          <w:b/>
          <w:bCs/>
          <w:color w:val="auto"/>
          <w:sz w:val="24"/>
          <w:szCs w:val="24"/>
        </w:rPr>
        <w:t xml:space="preserve"> and stories to</w:t>
      </w:r>
      <w:r w:rsidR="003B6D19" w:rsidRPr="00B647AC">
        <w:rPr>
          <w:rFonts w:ascii="Calibri" w:hAnsi="Calibri" w:cs="Calibri"/>
          <w:b/>
          <w:bCs/>
          <w:color w:val="auto"/>
          <w:sz w:val="24"/>
          <w:szCs w:val="24"/>
        </w:rPr>
        <w:t xml:space="preserve"> i</w:t>
      </w:r>
      <w:r w:rsidR="00B6669D" w:rsidRPr="00B647AC">
        <w:rPr>
          <w:rFonts w:ascii="Calibri" w:hAnsi="Calibri" w:cs="Calibri"/>
          <w:b/>
          <w:bCs/>
          <w:color w:val="auto"/>
          <w:sz w:val="24"/>
          <w:szCs w:val="24"/>
        </w:rPr>
        <w:t xml:space="preserve">nspire </w:t>
      </w:r>
      <w:r w:rsidR="003B6D19" w:rsidRPr="00B647AC">
        <w:rPr>
          <w:rFonts w:ascii="Calibri" w:hAnsi="Calibri" w:cs="Calibri"/>
          <w:b/>
          <w:bCs/>
          <w:color w:val="auto"/>
          <w:sz w:val="24"/>
          <w:szCs w:val="24"/>
        </w:rPr>
        <w:t xml:space="preserve">further </w:t>
      </w:r>
      <w:r w:rsidR="00B6669D" w:rsidRPr="00B647AC">
        <w:rPr>
          <w:rFonts w:ascii="Calibri" w:hAnsi="Calibri" w:cs="Calibri"/>
          <w:b/>
          <w:bCs/>
          <w:color w:val="auto"/>
          <w:sz w:val="24"/>
          <w:szCs w:val="24"/>
        </w:rPr>
        <w:t>action</w:t>
      </w:r>
      <w:r w:rsidR="003B6D19" w:rsidRPr="00B647AC">
        <w:rPr>
          <w:rFonts w:ascii="Calibri" w:hAnsi="Calibri" w:cs="Calibri"/>
          <w:b/>
          <w:bCs/>
          <w:color w:val="auto"/>
          <w:sz w:val="24"/>
          <w:szCs w:val="24"/>
        </w:rPr>
        <w:t xml:space="preserve"> and</w:t>
      </w:r>
      <w:r w:rsidR="00EA7960" w:rsidRPr="00B647AC">
        <w:rPr>
          <w:rFonts w:ascii="Calibri" w:hAnsi="Calibri" w:cs="Calibri"/>
          <w:b/>
          <w:bCs/>
          <w:color w:val="auto"/>
          <w:sz w:val="24"/>
          <w:szCs w:val="24"/>
        </w:rPr>
        <w:t xml:space="preserve"> </w:t>
      </w:r>
      <w:r w:rsidR="00A23F36" w:rsidRPr="00B647AC">
        <w:rPr>
          <w:rFonts w:ascii="Calibri" w:hAnsi="Calibri" w:cs="Calibri"/>
          <w:b/>
          <w:bCs/>
          <w:color w:val="auto"/>
          <w:sz w:val="24"/>
          <w:szCs w:val="24"/>
        </w:rPr>
        <w:t xml:space="preserve">mobilise </w:t>
      </w:r>
      <w:r w:rsidR="003B6D19" w:rsidRPr="00B647AC">
        <w:rPr>
          <w:rFonts w:ascii="Calibri" w:hAnsi="Calibri" w:cs="Calibri"/>
          <w:b/>
          <w:bCs/>
          <w:color w:val="auto"/>
          <w:sz w:val="24"/>
          <w:szCs w:val="24"/>
        </w:rPr>
        <w:t xml:space="preserve">support </w:t>
      </w:r>
      <w:r w:rsidRPr="00B647AC">
        <w:rPr>
          <w:rFonts w:ascii="Calibri" w:hAnsi="Calibri" w:cs="Calibri"/>
          <w:b/>
          <w:bCs/>
          <w:color w:val="auto"/>
          <w:sz w:val="24"/>
          <w:szCs w:val="24"/>
        </w:rPr>
        <w:t xml:space="preserve">for </w:t>
      </w:r>
      <w:r w:rsidR="003B6D19" w:rsidRPr="00B647AC">
        <w:rPr>
          <w:rFonts w:ascii="Calibri" w:hAnsi="Calibri" w:cs="Calibri"/>
          <w:b/>
          <w:bCs/>
          <w:color w:val="auto"/>
          <w:sz w:val="24"/>
          <w:szCs w:val="24"/>
        </w:rPr>
        <w:t xml:space="preserve">nature’s recovery </w:t>
      </w:r>
      <w:r w:rsidR="00877C15" w:rsidRPr="00B647AC">
        <w:rPr>
          <w:rFonts w:ascii="Calibri" w:hAnsi="Calibri" w:cs="Calibri"/>
          <w:b/>
          <w:bCs/>
          <w:color w:val="auto"/>
          <w:sz w:val="24"/>
          <w:szCs w:val="24"/>
        </w:rPr>
        <w:t>by:</w:t>
      </w:r>
    </w:p>
    <w:p w14:paraId="5D250CBA" w14:textId="07662FCC" w:rsidR="00A23F36" w:rsidRPr="00877C15" w:rsidRDefault="003829C2" w:rsidP="00877C15">
      <w:pPr>
        <w:pStyle w:val="ListParagraph"/>
        <w:numPr>
          <w:ilvl w:val="0"/>
          <w:numId w:val="9"/>
        </w:numPr>
        <w:rPr>
          <w:rFonts w:ascii="Calibri" w:hAnsi="Calibri" w:cs="Calibri"/>
          <w:sz w:val="24"/>
          <w:szCs w:val="24"/>
        </w:rPr>
      </w:pPr>
      <w:r w:rsidRPr="00A23F36">
        <w:rPr>
          <w:rFonts w:ascii="Calibri" w:hAnsi="Calibri" w:cs="Calibri"/>
          <w:sz w:val="24"/>
          <w:szCs w:val="24"/>
        </w:rPr>
        <w:t xml:space="preserve">Capturing and </w:t>
      </w:r>
      <w:r w:rsidR="00A23F36" w:rsidRPr="00A23F36">
        <w:rPr>
          <w:rFonts w:ascii="Calibri" w:hAnsi="Calibri" w:cs="Calibri"/>
          <w:sz w:val="24"/>
          <w:szCs w:val="24"/>
        </w:rPr>
        <w:t xml:space="preserve">sharing </w:t>
      </w:r>
      <w:r w:rsidR="00F81958">
        <w:rPr>
          <w:rFonts w:ascii="Calibri" w:hAnsi="Calibri" w:cs="Calibri"/>
          <w:sz w:val="24"/>
          <w:szCs w:val="24"/>
        </w:rPr>
        <w:t xml:space="preserve">inspiring and </w:t>
      </w:r>
      <w:r w:rsidR="00A23F36" w:rsidRPr="00A23F36">
        <w:rPr>
          <w:rFonts w:ascii="Calibri" w:hAnsi="Calibri" w:cs="Calibri"/>
          <w:sz w:val="24"/>
          <w:szCs w:val="24"/>
        </w:rPr>
        <w:t xml:space="preserve">compelling stories </w:t>
      </w:r>
      <w:r w:rsidR="00877C15" w:rsidRPr="00877C15">
        <w:rPr>
          <w:rFonts w:ascii="Calibri" w:hAnsi="Calibri" w:cs="Calibri"/>
          <w:sz w:val="24"/>
          <w:szCs w:val="24"/>
        </w:rPr>
        <w:t xml:space="preserve">of people acting for wildlife in their towns and </w:t>
      </w:r>
      <w:r w:rsidR="00595FF4" w:rsidRPr="00877C15">
        <w:rPr>
          <w:rFonts w:ascii="Calibri" w:hAnsi="Calibri" w:cs="Calibri"/>
          <w:sz w:val="24"/>
          <w:szCs w:val="24"/>
        </w:rPr>
        <w:t>cities</w:t>
      </w:r>
      <w:bookmarkEnd w:id="2"/>
      <w:r w:rsidR="00595FF4" w:rsidRPr="00877C15">
        <w:rPr>
          <w:rFonts w:ascii="Calibri" w:hAnsi="Calibri" w:cs="Calibri"/>
          <w:sz w:val="24"/>
          <w:szCs w:val="24"/>
        </w:rPr>
        <w:t xml:space="preserve"> </w:t>
      </w:r>
      <w:r w:rsidR="00877C15" w:rsidRPr="00877C15">
        <w:rPr>
          <w:rFonts w:ascii="Calibri" w:hAnsi="Calibri" w:cs="Calibri"/>
          <w:sz w:val="24"/>
          <w:szCs w:val="24"/>
        </w:rPr>
        <w:t xml:space="preserve">using photographs, video, audio and </w:t>
      </w:r>
      <w:r>
        <w:rPr>
          <w:rFonts w:ascii="Calibri" w:hAnsi="Calibri" w:cs="Calibri"/>
          <w:sz w:val="24"/>
          <w:szCs w:val="24"/>
        </w:rPr>
        <w:t xml:space="preserve">the </w:t>
      </w:r>
      <w:r w:rsidR="00877C15" w:rsidRPr="00877C15">
        <w:rPr>
          <w:rFonts w:ascii="Calibri" w:hAnsi="Calibri" w:cs="Calibri"/>
          <w:sz w:val="24"/>
          <w:szCs w:val="24"/>
        </w:rPr>
        <w:t xml:space="preserve">written </w:t>
      </w:r>
      <w:r w:rsidR="00877C15">
        <w:rPr>
          <w:rFonts w:ascii="Calibri" w:hAnsi="Calibri" w:cs="Calibri"/>
          <w:sz w:val="24"/>
          <w:szCs w:val="24"/>
        </w:rPr>
        <w:t>word</w:t>
      </w:r>
      <w:r>
        <w:rPr>
          <w:rFonts w:ascii="Calibri" w:hAnsi="Calibri" w:cs="Calibri"/>
          <w:sz w:val="24"/>
          <w:szCs w:val="24"/>
        </w:rPr>
        <w:t>.</w:t>
      </w:r>
    </w:p>
    <w:p w14:paraId="2DC3DB0E" w14:textId="77777777" w:rsidR="003829C2" w:rsidRPr="003839FB" w:rsidRDefault="003829C2" w:rsidP="003829C2">
      <w:pPr>
        <w:pStyle w:val="Docsub-title"/>
        <w:numPr>
          <w:ilvl w:val="0"/>
          <w:numId w:val="9"/>
        </w:numPr>
        <w:rPr>
          <w:rFonts w:ascii="Calibri" w:hAnsi="Calibri" w:cs="Calibri"/>
          <w:color w:val="auto"/>
          <w:sz w:val="24"/>
          <w:szCs w:val="24"/>
        </w:rPr>
      </w:pPr>
      <w:r>
        <w:rPr>
          <w:rFonts w:ascii="Calibri" w:hAnsi="Calibri" w:cs="Calibri"/>
          <w:color w:val="auto"/>
          <w:sz w:val="24"/>
          <w:szCs w:val="24"/>
        </w:rPr>
        <w:t>C</w:t>
      </w:r>
      <w:r w:rsidRPr="00A23F36">
        <w:rPr>
          <w:rFonts w:ascii="Calibri" w:hAnsi="Calibri" w:cs="Calibri"/>
          <w:color w:val="auto"/>
          <w:sz w:val="24"/>
          <w:szCs w:val="24"/>
        </w:rPr>
        <w:t>o-creating relevant and impactful website and social media content with communities, including short, pre-recorded videos, reels and blogs, in keeping with Yorkshire Wildlife Trust’s style guide and brand guidelines.</w:t>
      </w:r>
    </w:p>
    <w:p w14:paraId="25BCC7A2" w14:textId="1FE44C1B" w:rsidR="00EA7960" w:rsidRDefault="00EA7960" w:rsidP="00EA7960">
      <w:pPr>
        <w:pStyle w:val="Docsub-title"/>
        <w:numPr>
          <w:ilvl w:val="0"/>
          <w:numId w:val="9"/>
        </w:numPr>
        <w:rPr>
          <w:rFonts w:ascii="Calibri" w:hAnsi="Calibri" w:cs="Calibri"/>
          <w:color w:val="auto"/>
          <w:sz w:val="24"/>
          <w:szCs w:val="24"/>
        </w:rPr>
      </w:pPr>
      <w:r>
        <w:rPr>
          <w:rFonts w:ascii="Calibri" w:hAnsi="Calibri" w:cs="Calibri"/>
          <w:color w:val="auto"/>
          <w:sz w:val="24"/>
          <w:szCs w:val="24"/>
        </w:rPr>
        <w:t>Enabl</w:t>
      </w:r>
      <w:r w:rsidR="003829C2">
        <w:rPr>
          <w:rFonts w:ascii="Calibri" w:hAnsi="Calibri" w:cs="Calibri"/>
          <w:color w:val="auto"/>
          <w:sz w:val="24"/>
          <w:szCs w:val="24"/>
        </w:rPr>
        <w:t>ing</w:t>
      </w:r>
      <w:r w:rsidRPr="00EA7960">
        <w:rPr>
          <w:rFonts w:ascii="Calibri" w:hAnsi="Calibri" w:cs="Calibri"/>
          <w:color w:val="auto"/>
          <w:sz w:val="24"/>
          <w:szCs w:val="24"/>
        </w:rPr>
        <w:t xml:space="preserve"> communities </w:t>
      </w:r>
      <w:r>
        <w:rPr>
          <w:rFonts w:ascii="Calibri" w:hAnsi="Calibri" w:cs="Calibri"/>
          <w:color w:val="auto"/>
          <w:sz w:val="24"/>
          <w:szCs w:val="24"/>
        </w:rPr>
        <w:t xml:space="preserve">to </w:t>
      </w:r>
      <w:r w:rsidR="003829C2">
        <w:rPr>
          <w:rFonts w:ascii="Calibri" w:hAnsi="Calibri" w:cs="Calibri"/>
          <w:color w:val="auto"/>
          <w:sz w:val="24"/>
          <w:szCs w:val="24"/>
        </w:rPr>
        <w:t xml:space="preserve">have a platform on which to </w:t>
      </w:r>
      <w:r w:rsidRPr="00EA7960">
        <w:rPr>
          <w:rFonts w:ascii="Calibri" w:hAnsi="Calibri" w:cs="Calibri"/>
          <w:color w:val="auto"/>
          <w:sz w:val="24"/>
          <w:szCs w:val="24"/>
        </w:rPr>
        <w:t>share their stories through the Trusts communication channels, local media, social media, and community networks.</w:t>
      </w:r>
      <w:r w:rsidR="003829C2">
        <w:rPr>
          <w:rFonts w:ascii="Calibri" w:hAnsi="Calibri" w:cs="Calibri"/>
          <w:color w:val="auto"/>
          <w:sz w:val="24"/>
          <w:szCs w:val="24"/>
        </w:rPr>
        <w:t xml:space="preserve"> </w:t>
      </w:r>
    </w:p>
    <w:p w14:paraId="74D9DCCC" w14:textId="3C4A2303" w:rsidR="0075401E" w:rsidRPr="0075401E" w:rsidRDefault="00870612" w:rsidP="003839FB">
      <w:pPr>
        <w:pStyle w:val="Docsub-title"/>
        <w:spacing w:before="360"/>
        <w:rPr>
          <w:rFonts w:ascii="Calibri" w:hAnsi="Calibri" w:cs="Calibri"/>
          <w:b/>
          <w:bCs/>
          <w:color w:val="auto"/>
          <w:sz w:val="24"/>
          <w:szCs w:val="24"/>
        </w:rPr>
      </w:pPr>
      <w:r>
        <w:rPr>
          <w:rFonts w:ascii="Calibri" w:hAnsi="Calibri" w:cs="Calibri"/>
          <w:b/>
          <w:bCs/>
          <w:color w:val="auto"/>
          <w:sz w:val="24"/>
          <w:szCs w:val="24"/>
        </w:rPr>
        <w:lastRenderedPageBreak/>
        <w:t xml:space="preserve">Endeavour to bring about long-term change, ensuring </w:t>
      </w:r>
      <w:r w:rsidR="00595FF4">
        <w:rPr>
          <w:rFonts w:ascii="Calibri" w:hAnsi="Calibri" w:cs="Calibri"/>
          <w:b/>
          <w:bCs/>
          <w:color w:val="auto"/>
          <w:sz w:val="24"/>
          <w:szCs w:val="24"/>
        </w:rPr>
        <w:t xml:space="preserve">#TeamWilder </w:t>
      </w:r>
      <w:r w:rsidR="0075401E" w:rsidRPr="0075401E">
        <w:rPr>
          <w:rFonts w:ascii="Calibri" w:hAnsi="Calibri" w:cs="Calibri"/>
          <w:b/>
          <w:bCs/>
          <w:color w:val="auto"/>
          <w:sz w:val="24"/>
          <w:szCs w:val="24"/>
        </w:rPr>
        <w:t xml:space="preserve">is effective and sustainable by: </w:t>
      </w:r>
    </w:p>
    <w:p w14:paraId="64F878C4" w14:textId="77777777" w:rsidR="0075401E" w:rsidRPr="0075401E" w:rsidRDefault="0075401E" w:rsidP="0075401E">
      <w:pPr>
        <w:pStyle w:val="Docsub-title"/>
        <w:numPr>
          <w:ilvl w:val="0"/>
          <w:numId w:val="6"/>
        </w:numPr>
        <w:rPr>
          <w:rFonts w:ascii="Calibri" w:hAnsi="Calibri" w:cs="Calibri"/>
          <w:color w:val="auto"/>
          <w:sz w:val="24"/>
          <w:szCs w:val="24"/>
        </w:rPr>
      </w:pPr>
      <w:r w:rsidRPr="0075401E">
        <w:rPr>
          <w:rFonts w:ascii="Calibri" w:hAnsi="Calibri" w:cs="Calibri"/>
          <w:color w:val="auto"/>
          <w:sz w:val="24"/>
          <w:szCs w:val="24"/>
        </w:rPr>
        <w:t>Monitoring and reporting on income and expenditure across all urban engagement activity (including externally funded projects) to the Community Engagement Manager.</w:t>
      </w:r>
    </w:p>
    <w:p w14:paraId="2B3DDE62" w14:textId="032DFD44" w:rsidR="0075401E" w:rsidRDefault="0075401E" w:rsidP="0075401E">
      <w:pPr>
        <w:pStyle w:val="Docsub-title"/>
        <w:numPr>
          <w:ilvl w:val="0"/>
          <w:numId w:val="6"/>
        </w:numPr>
        <w:rPr>
          <w:rFonts w:ascii="Calibri" w:hAnsi="Calibri" w:cs="Calibri"/>
          <w:color w:val="auto"/>
          <w:sz w:val="24"/>
          <w:szCs w:val="24"/>
        </w:rPr>
      </w:pPr>
      <w:r w:rsidRPr="0075401E">
        <w:rPr>
          <w:rFonts w:ascii="Calibri" w:hAnsi="Calibri" w:cs="Calibri"/>
          <w:color w:val="auto"/>
          <w:sz w:val="24"/>
          <w:szCs w:val="24"/>
        </w:rPr>
        <w:t xml:space="preserve">Securely gathering </w:t>
      </w:r>
      <w:r w:rsidR="00385F0D">
        <w:rPr>
          <w:rFonts w:ascii="Calibri" w:hAnsi="Calibri" w:cs="Calibri"/>
          <w:color w:val="auto"/>
          <w:sz w:val="24"/>
          <w:szCs w:val="24"/>
        </w:rPr>
        <w:t xml:space="preserve">qualitative and </w:t>
      </w:r>
      <w:r w:rsidRPr="0075401E">
        <w:rPr>
          <w:rFonts w:ascii="Calibri" w:hAnsi="Calibri" w:cs="Calibri"/>
          <w:color w:val="auto"/>
          <w:sz w:val="24"/>
          <w:szCs w:val="24"/>
        </w:rPr>
        <w:t>quantitative participant data</w:t>
      </w:r>
      <w:r w:rsidR="00385F0D">
        <w:rPr>
          <w:rFonts w:ascii="Calibri" w:hAnsi="Calibri" w:cs="Calibri"/>
          <w:color w:val="auto"/>
          <w:sz w:val="24"/>
          <w:szCs w:val="24"/>
        </w:rPr>
        <w:t xml:space="preserve"> using established methods such as the Community Action for Nature App</w:t>
      </w:r>
      <w:r w:rsidR="00385F0D" w:rsidRPr="0075401E">
        <w:rPr>
          <w:rFonts w:ascii="Calibri" w:hAnsi="Calibri" w:cs="Calibri"/>
          <w:color w:val="auto"/>
          <w:sz w:val="24"/>
          <w:szCs w:val="24"/>
        </w:rPr>
        <w:t xml:space="preserve"> and</w:t>
      </w:r>
      <w:r w:rsidRPr="0075401E">
        <w:rPr>
          <w:rFonts w:ascii="Calibri" w:hAnsi="Calibri" w:cs="Calibri"/>
          <w:color w:val="auto"/>
          <w:sz w:val="24"/>
          <w:szCs w:val="24"/>
        </w:rPr>
        <w:t xml:space="preserve"> regularly reporting on these and other agreed metrics within the #TeamWilder engagement programme.</w:t>
      </w:r>
    </w:p>
    <w:p w14:paraId="210F76EA" w14:textId="2C8E1304" w:rsidR="00F60FF5" w:rsidRPr="00F60FF5" w:rsidRDefault="00F60FF5" w:rsidP="00F60FF5">
      <w:pPr>
        <w:pStyle w:val="ListParagraph"/>
        <w:numPr>
          <w:ilvl w:val="0"/>
          <w:numId w:val="6"/>
        </w:numPr>
        <w:rPr>
          <w:rFonts w:ascii="Calibri" w:hAnsi="Calibri" w:cs="Calibri"/>
          <w:sz w:val="24"/>
          <w:szCs w:val="24"/>
        </w:rPr>
      </w:pPr>
      <w:r>
        <w:rPr>
          <w:rFonts w:ascii="Calibri" w:hAnsi="Calibri" w:cs="Calibri"/>
          <w:sz w:val="24"/>
          <w:szCs w:val="24"/>
        </w:rPr>
        <w:t>Embed</w:t>
      </w:r>
      <w:r w:rsidR="00BD0C24">
        <w:rPr>
          <w:rFonts w:ascii="Calibri" w:hAnsi="Calibri" w:cs="Calibri"/>
          <w:sz w:val="24"/>
          <w:szCs w:val="24"/>
        </w:rPr>
        <w:t>ding</w:t>
      </w:r>
      <w:r w:rsidRPr="00F60FF5">
        <w:rPr>
          <w:rFonts w:ascii="Calibri" w:hAnsi="Calibri" w:cs="Calibri"/>
          <w:sz w:val="24"/>
          <w:szCs w:val="24"/>
        </w:rPr>
        <w:t xml:space="preserve"> citizen science initiatives</w:t>
      </w:r>
      <w:r>
        <w:rPr>
          <w:rFonts w:ascii="Calibri" w:hAnsi="Calibri" w:cs="Calibri"/>
          <w:sz w:val="24"/>
          <w:szCs w:val="24"/>
        </w:rPr>
        <w:t xml:space="preserve"> where appropriate by training and support</w:t>
      </w:r>
      <w:r w:rsidRPr="00F60FF5">
        <w:rPr>
          <w:rFonts w:ascii="Calibri" w:hAnsi="Calibri" w:cs="Calibri"/>
          <w:sz w:val="24"/>
          <w:szCs w:val="24"/>
        </w:rPr>
        <w:t xml:space="preserve">ing communities </w:t>
      </w:r>
      <w:r>
        <w:rPr>
          <w:rFonts w:ascii="Calibri" w:hAnsi="Calibri" w:cs="Calibri"/>
          <w:sz w:val="24"/>
          <w:szCs w:val="24"/>
        </w:rPr>
        <w:t xml:space="preserve">to </w:t>
      </w:r>
      <w:r w:rsidRPr="00F60FF5">
        <w:rPr>
          <w:rFonts w:ascii="Calibri" w:hAnsi="Calibri" w:cs="Calibri"/>
          <w:sz w:val="24"/>
          <w:szCs w:val="24"/>
        </w:rPr>
        <w:t>monitor local wildlife</w:t>
      </w:r>
      <w:r>
        <w:rPr>
          <w:rFonts w:ascii="Calibri" w:hAnsi="Calibri" w:cs="Calibri"/>
          <w:sz w:val="24"/>
          <w:szCs w:val="24"/>
        </w:rPr>
        <w:t xml:space="preserve"> to </w:t>
      </w:r>
      <w:r w:rsidR="00BD0C24">
        <w:rPr>
          <w:rFonts w:ascii="Calibri" w:hAnsi="Calibri" w:cs="Calibri"/>
          <w:sz w:val="24"/>
          <w:szCs w:val="24"/>
        </w:rPr>
        <w:t xml:space="preserve">evidence change and </w:t>
      </w:r>
      <w:r>
        <w:rPr>
          <w:rFonts w:ascii="Calibri" w:hAnsi="Calibri" w:cs="Calibri"/>
          <w:sz w:val="24"/>
          <w:szCs w:val="24"/>
        </w:rPr>
        <w:t>inform decision making</w:t>
      </w:r>
      <w:r w:rsidR="00BD0C24">
        <w:rPr>
          <w:rFonts w:ascii="Calibri" w:hAnsi="Calibri" w:cs="Calibri"/>
          <w:sz w:val="24"/>
          <w:szCs w:val="24"/>
        </w:rPr>
        <w:t>.</w:t>
      </w:r>
    </w:p>
    <w:p w14:paraId="7F890DA5" w14:textId="617C4233" w:rsidR="0075401E" w:rsidRPr="0075401E" w:rsidRDefault="0075401E" w:rsidP="0075401E">
      <w:pPr>
        <w:pStyle w:val="Docsub-title"/>
        <w:numPr>
          <w:ilvl w:val="0"/>
          <w:numId w:val="6"/>
        </w:numPr>
        <w:rPr>
          <w:rFonts w:ascii="Calibri" w:hAnsi="Calibri" w:cs="Calibri"/>
          <w:color w:val="auto"/>
          <w:sz w:val="24"/>
          <w:szCs w:val="24"/>
        </w:rPr>
      </w:pPr>
      <w:r w:rsidRPr="0075401E">
        <w:rPr>
          <w:rFonts w:ascii="Calibri" w:hAnsi="Calibri" w:cs="Calibri"/>
          <w:color w:val="auto"/>
          <w:sz w:val="24"/>
          <w:szCs w:val="24"/>
        </w:rPr>
        <w:t xml:space="preserve">Promoting membership, developing the Trust’s chargeable outreach offers and ensuring that, where appropriate, our events and training courses </w:t>
      </w:r>
      <w:r w:rsidR="00BD0C24">
        <w:rPr>
          <w:rFonts w:ascii="Calibri" w:hAnsi="Calibri" w:cs="Calibri"/>
          <w:color w:val="auto"/>
          <w:sz w:val="24"/>
          <w:szCs w:val="24"/>
        </w:rPr>
        <w:t>cover</w:t>
      </w:r>
      <w:r w:rsidRPr="0075401E">
        <w:rPr>
          <w:rFonts w:ascii="Calibri" w:hAnsi="Calibri" w:cs="Calibri"/>
          <w:color w:val="auto"/>
          <w:sz w:val="24"/>
          <w:szCs w:val="24"/>
        </w:rPr>
        <w:t xml:space="preserve"> their costs. </w:t>
      </w:r>
    </w:p>
    <w:p w14:paraId="47DD6E0C" w14:textId="77777777" w:rsidR="0075401E" w:rsidRPr="0075401E" w:rsidRDefault="0075401E" w:rsidP="0075401E">
      <w:pPr>
        <w:pStyle w:val="Docsub-title"/>
        <w:numPr>
          <w:ilvl w:val="0"/>
          <w:numId w:val="6"/>
        </w:numPr>
        <w:rPr>
          <w:rFonts w:ascii="Calibri" w:hAnsi="Calibri" w:cs="Calibri"/>
          <w:color w:val="auto"/>
          <w:sz w:val="24"/>
          <w:szCs w:val="24"/>
        </w:rPr>
      </w:pPr>
      <w:r w:rsidRPr="0075401E">
        <w:rPr>
          <w:rFonts w:ascii="Calibri" w:hAnsi="Calibri" w:cs="Calibri"/>
          <w:color w:val="auto"/>
          <w:sz w:val="24"/>
          <w:szCs w:val="24"/>
        </w:rPr>
        <w:t>Supporting the Community Engagement Manager in engaging local businesses in community initiatives and submitting funding applications to secure financial support for the delivery of measurable and targeted engagement projects.</w:t>
      </w:r>
    </w:p>
    <w:p w14:paraId="14D3ACFC" w14:textId="63761099" w:rsidR="0075401E" w:rsidRPr="0075401E" w:rsidRDefault="009019BD" w:rsidP="0075401E">
      <w:pPr>
        <w:pStyle w:val="Docsub-title"/>
        <w:numPr>
          <w:ilvl w:val="0"/>
          <w:numId w:val="6"/>
        </w:numPr>
        <w:rPr>
          <w:rFonts w:ascii="Calibri" w:hAnsi="Calibri" w:cs="Calibri"/>
          <w:color w:val="auto"/>
          <w:sz w:val="24"/>
          <w:szCs w:val="24"/>
        </w:rPr>
      </w:pPr>
      <w:r>
        <w:rPr>
          <w:rFonts w:ascii="Calibri" w:hAnsi="Calibri" w:cs="Calibri"/>
          <w:color w:val="auto"/>
          <w:sz w:val="24"/>
          <w:szCs w:val="24"/>
        </w:rPr>
        <w:t>W</w:t>
      </w:r>
      <w:r w:rsidR="0075401E" w:rsidRPr="0075401E">
        <w:rPr>
          <w:rFonts w:ascii="Calibri" w:hAnsi="Calibri" w:cs="Calibri"/>
          <w:color w:val="auto"/>
          <w:sz w:val="24"/>
          <w:szCs w:val="24"/>
        </w:rPr>
        <w:t xml:space="preserve">orking </w:t>
      </w:r>
      <w:r w:rsidRPr="009019BD">
        <w:rPr>
          <w:rFonts w:ascii="Calibri" w:hAnsi="Calibri" w:cs="Calibri"/>
          <w:color w:val="auto"/>
          <w:sz w:val="24"/>
          <w:szCs w:val="24"/>
        </w:rPr>
        <w:t xml:space="preserve">across teams to champion </w:t>
      </w:r>
      <w:r w:rsidR="00A23F36" w:rsidRPr="00A23F36">
        <w:rPr>
          <w:rFonts w:ascii="Calibri" w:hAnsi="Calibri" w:cs="Calibri"/>
          <w:color w:val="auto"/>
          <w:sz w:val="24"/>
          <w:szCs w:val="24"/>
        </w:rPr>
        <w:t>the Trust-wide transition to working in a model of community organising and embed the #TeamWilder ethos</w:t>
      </w:r>
      <w:r w:rsidR="00A23F36" w:rsidRPr="00A23F36">
        <w:rPr>
          <w:rFonts w:ascii="Calibri" w:hAnsi="Calibri" w:cs="Calibri"/>
          <w:b/>
          <w:bCs/>
          <w:color w:val="auto"/>
          <w:sz w:val="24"/>
          <w:szCs w:val="24"/>
        </w:rPr>
        <w:t xml:space="preserve"> </w:t>
      </w:r>
      <w:r w:rsidR="00A23F36" w:rsidRPr="00A23F36">
        <w:rPr>
          <w:rFonts w:ascii="Calibri" w:hAnsi="Calibri" w:cs="Calibri"/>
          <w:color w:val="auto"/>
          <w:sz w:val="24"/>
          <w:szCs w:val="24"/>
        </w:rPr>
        <w:t xml:space="preserve">and approach across all our activities </w:t>
      </w:r>
      <w:r w:rsidR="00F60FF5">
        <w:rPr>
          <w:rFonts w:ascii="Calibri" w:hAnsi="Calibri" w:cs="Calibri"/>
          <w:color w:val="auto"/>
          <w:sz w:val="24"/>
          <w:szCs w:val="24"/>
        </w:rPr>
        <w:t xml:space="preserve">by building </w:t>
      </w:r>
      <w:r w:rsidR="0075401E" w:rsidRPr="0075401E">
        <w:rPr>
          <w:rFonts w:ascii="Calibri" w:hAnsi="Calibri" w:cs="Calibri"/>
          <w:color w:val="auto"/>
          <w:sz w:val="24"/>
          <w:szCs w:val="24"/>
        </w:rPr>
        <w:t xml:space="preserve">relationships and sharing ideas, learning, resources and best practice </w:t>
      </w:r>
      <w:r w:rsidR="00A23F36">
        <w:rPr>
          <w:rFonts w:ascii="Calibri" w:hAnsi="Calibri" w:cs="Calibri"/>
          <w:color w:val="auto"/>
          <w:sz w:val="24"/>
          <w:szCs w:val="24"/>
        </w:rPr>
        <w:t>internally</w:t>
      </w:r>
      <w:r w:rsidR="0075401E" w:rsidRPr="0075401E">
        <w:rPr>
          <w:rFonts w:ascii="Calibri" w:hAnsi="Calibri" w:cs="Calibri"/>
          <w:color w:val="auto"/>
          <w:sz w:val="24"/>
          <w:szCs w:val="24"/>
        </w:rPr>
        <w:t xml:space="preserve"> and with the Movement to support aligned </w:t>
      </w:r>
      <w:r w:rsidR="00EA7960">
        <w:rPr>
          <w:rFonts w:ascii="Calibri" w:hAnsi="Calibri" w:cs="Calibri"/>
          <w:color w:val="auto"/>
          <w:sz w:val="24"/>
          <w:szCs w:val="24"/>
        </w:rPr>
        <w:t xml:space="preserve">campaigns </w:t>
      </w:r>
      <w:r w:rsidR="0075401E" w:rsidRPr="0075401E">
        <w:rPr>
          <w:rFonts w:ascii="Calibri" w:hAnsi="Calibri" w:cs="Calibri"/>
          <w:color w:val="auto"/>
          <w:sz w:val="24"/>
          <w:szCs w:val="24"/>
        </w:rPr>
        <w:t xml:space="preserve">and the effective delivery of our #TeamWilder objectives in Yorkshire. </w:t>
      </w:r>
    </w:p>
    <w:p w14:paraId="45229FC4" w14:textId="35B8B56E" w:rsidR="009019BD" w:rsidRDefault="0075401E" w:rsidP="00F60FF5">
      <w:pPr>
        <w:pStyle w:val="Docsub-title"/>
        <w:numPr>
          <w:ilvl w:val="0"/>
          <w:numId w:val="6"/>
        </w:numPr>
        <w:rPr>
          <w:rFonts w:ascii="Calibri" w:hAnsi="Calibri" w:cs="Calibri"/>
          <w:color w:val="auto"/>
          <w:sz w:val="24"/>
          <w:szCs w:val="24"/>
        </w:rPr>
      </w:pPr>
      <w:r w:rsidRPr="0075401E">
        <w:rPr>
          <w:rFonts w:ascii="Calibri" w:hAnsi="Calibri" w:cs="Calibri"/>
          <w:color w:val="auto"/>
          <w:sz w:val="24"/>
          <w:szCs w:val="24"/>
        </w:rPr>
        <w:t>Proactively seeking out training and development opportunities to continually build talent and skills within the Community Engagement team.</w:t>
      </w:r>
    </w:p>
    <w:p w14:paraId="079621B5" w14:textId="77777777" w:rsidR="003839FB" w:rsidRDefault="003839FB" w:rsidP="001F7F4B">
      <w:pPr>
        <w:pStyle w:val="Docsub-title"/>
        <w:spacing w:line="240" w:lineRule="auto"/>
      </w:pPr>
    </w:p>
    <w:p w14:paraId="02364747" w14:textId="421DAD82" w:rsidR="00153754" w:rsidRPr="00153754" w:rsidRDefault="00153754" w:rsidP="001F7F4B">
      <w:pPr>
        <w:pStyle w:val="Docsub-title"/>
        <w:spacing w:line="240" w:lineRule="auto"/>
        <w:rPr>
          <w:sz w:val="32"/>
        </w:rPr>
      </w:pPr>
      <w:r>
        <w:t>Other</w:t>
      </w:r>
    </w:p>
    <w:p w14:paraId="314B0554" w14:textId="77777777" w:rsidR="00153754" w:rsidRPr="003E12C1" w:rsidRDefault="00153754" w:rsidP="0067663E">
      <w:pPr>
        <w:pStyle w:val="Docbodycopy"/>
        <w:numPr>
          <w:ilvl w:val="0"/>
          <w:numId w:val="11"/>
        </w:numPr>
      </w:pPr>
      <w:r w:rsidRPr="003E12C1">
        <w:t>Promote the Trust and partner organisations whenever possible.</w:t>
      </w:r>
    </w:p>
    <w:p w14:paraId="26183751" w14:textId="77777777" w:rsidR="00153754" w:rsidRPr="003E12C1" w:rsidRDefault="00153754" w:rsidP="0067663E">
      <w:pPr>
        <w:pStyle w:val="Docbodycopy"/>
        <w:numPr>
          <w:ilvl w:val="0"/>
          <w:numId w:val="11"/>
        </w:numPr>
      </w:pPr>
      <w:r w:rsidRPr="003E12C1">
        <w:t>Demonstrate our Trust values every day behaving with courage, respect, and integrity whilst trusting others and taking responsibility for your actions at all times.</w:t>
      </w:r>
    </w:p>
    <w:p w14:paraId="6FC49F34" w14:textId="3E516DC6" w:rsidR="00153754" w:rsidRPr="003E12C1" w:rsidRDefault="00153754" w:rsidP="0067663E">
      <w:pPr>
        <w:pStyle w:val="Docbodycopy"/>
        <w:numPr>
          <w:ilvl w:val="0"/>
          <w:numId w:val="11"/>
        </w:numPr>
      </w:pPr>
      <w:r w:rsidRPr="003E12C1">
        <w:t>Abide by all Trust policies.</w:t>
      </w:r>
    </w:p>
    <w:p w14:paraId="651C8BB1" w14:textId="77777777" w:rsidR="00153754" w:rsidRDefault="00153754" w:rsidP="0067663E">
      <w:pPr>
        <w:pStyle w:val="Docbodycopy"/>
        <w:numPr>
          <w:ilvl w:val="0"/>
          <w:numId w:val="11"/>
        </w:numPr>
      </w:pPr>
      <w:r>
        <w:t>U</w:t>
      </w:r>
      <w:r w:rsidRPr="003E12C1">
        <w:t xml:space="preserve">ndertake </w:t>
      </w:r>
      <w:r>
        <w:t xml:space="preserve">any </w:t>
      </w:r>
      <w:r w:rsidRPr="003E12C1">
        <w:t>other duties as requested by your line manager and in line with the post.</w:t>
      </w:r>
    </w:p>
    <w:p w14:paraId="09DB20F1" w14:textId="6C2DA2F4" w:rsidR="000747D2" w:rsidRPr="000747D2" w:rsidRDefault="000747D2" w:rsidP="000747D2">
      <w:pPr>
        <w:pStyle w:val="Docsubtitle16pt"/>
      </w:pPr>
      <w:r>
        <w:lastRenderedPageBreak/>
        <w:t>Person Specification</w:t>
      </w:r>
    </w:p>
    <w:tbl>
      <w:tblPr>
        <w:tblW w:w="9639" w:type="dxa"/>
        <w:tblInd w:w="-5" w:type="dxa"/>
        <w:tblLayout w:type="fixed"/>
        <w:tblLook w:val="04A0" w:firstRow="1" w:lastRow="0" w:firstColumn="1" w:lastColumn="0" w:noHBand="0" w:noVBand="1"/>
      </w:tblPr>
      <w:tblGrid>
        <w:gridCol w:w="7371"/>
        <w:gridCol w:w="2268"/>
      </w:tblGrid>
      <w:tr w:rsidR="00A1255C" w:rsidRPr="000C0A85" w14:paraId="6B1434CE" w14:textId="77777777" w:rsidTr="00E10E5E">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F225B" w14:textId="77777777" w:rsidR="00A1255C" w:rsidRPr="001F7F4B" w:rsidRDefault="00A1255C" w:rsidP="0019767E">
            <w:pPr>
              <w:pStyle w:val="Docbodycopy"/>
              <w:spacing w:before="240"/>
              <w:rPr>
                <w:b/>
                <w:bCs/>
              </w:rPr>
            </w:pPr>
            <w:r w:rsidRPr="001F7F4B">
              <w:rPr>
                <w:b/>
                <w:bCs/>
              </w:rPr>
              <w:t>Experience</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5CF08" w14:textId="77777777" w:rsidR="00A1255C" w:rsidRPr="001F7F4B" w:rsidRDefault="00A1255C" w:rsidP="0019767E">
            <w:pPr>
              <w:pStyle w:val="Docbodycopy"/>
              <w:spacing w:before="240"/>
              <w:rPr>
                <w:b/>
                <w:bCs/>
              </w:rPr>
            </w:pPr>
            <w:r w:rsidRPr="001F7F4B">
              <w:rPr>
                <w:b/>
                <w:bCs/>
              </w:rPr>
              <w:t>Essential/Desirable</w:t>
            </w:r>
          </w:p>
        </w:tc>
      </w:tr>
      <w:tr w:rsidR="003A4C7D" w:rsidRPr="003E12C1" w14:paraId="5C46F4BA" w14:textId="77777777" w:rsidTr="00E10E5E">
        <w:tc>
          <w:tcPr>
            <w:tcW w:w="7371" w:type="dxa"/>
            <w:tcBorders>
              <w:top w:val="single" w:sz="4" w:space="0" w:color="auto"/>
              <w:left w:val="single" w:sz="4" w:space="0" w:color="auto"/>
              <w:bottom w:val="single" w:sz="4" w:space="0" w:color="auto"/>
              <w:right w:val="single" w:sz="4" w:space="0" w:color="auto"/>
            </w:tcBorders>
          </w:tcPr>
          <w:p w14:paraId="013AA6F2" w14:textId="557BFCE6" w:rsidR="003A4C7D" w:rsidRPr="003A4C7D" w:rsidRDefault="003A4C7D" w:rsidP="003A4C7D">
            <w:pPr>
              <w:pStyle w:val="Docbodycopy"/>
              <w:spacing w:after="80"/>
            </w:pPr>
            <w:r w:rsidRPr="003A4C7D">
              <w:t>Proven track record in community organising, grassroots activism, or working with communities to create change (formal or informal).</w:t>
            </w:r>
          </w:p>
        </w:tc>
        <w:tc>
          <w:tcPr>
            <w:tcW w:w="2268" w:type="dxa"/>
            <w:tcBorders>
              <w:top w:val="single" w:sz="4" w:space="0" w:color="auto"/>
              <w:left w:val="single" w:sz="4" w:space="0" w:color="auto"/>
              <w:bottom w:val="single" w:sz="4" w:space="0" w:color="auto"/>
              <w:right w:val="single" w:sz="4" w:space="0" w:color="auto"/>
            </w:tcBorders>
          </w:tcPr>
          <w:p w14:paraId="422338CD" w14:textId="10A1F06E"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3E12C1" w14:paraId="1D13249F" w14:textId="77777777" w:rsidTr="00E10E5E">
        <w:tc>
          <w:tcPr>
            <w:tcW w:w="7371" w:type="dxa"/>
            <w:tcBorders>
              <w:top w:val="single" w:sz="4" w:space="0" w:color="auto"/>
              <w:left w:val="single" w:sz="4" w:space="0" w:color="auto"/>
              <w:bottom w:val="single" w:sz="4" w:space="0" w:color="auto"/>
              <w:right w:val="single" w:sz="4" w:space="0" w:color="auto"/>
            </w:tcBorders>
          </w:tcPr>
          <w:p w14:paraId="29276A39" w14:textId="21B3872E"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Experience of building trust and maintaining strong working relationships with colleagues, communities and stakeholders, working collaboratively with others to inspire support an</w:t>
            </w:r>
            <w:r w:rsidR="00E10E5E">
              <w:rPr>
                <w:rFonts w:ascii="Calibri" w:hAnsi="Calibri" w:cs="Calibri"/>
                <w:sz w:val="24"/>
                <w:szCs w:val="24"/>
              </w:rPr>
              <w:t>d</w:t>
            </w:r>
            <w:r w:rsidRPr="003A4C7D">
              <w:rPr>
                <w:rFonts w:ascii="Calibri" w:hAnsi="Calibri" w:cs="Calibri"/>
                <w:sz w:val="24"/>
                <w:szCs w:val="24"/>
              </w:rPr>
              <w:t xml:space="preserve"> increase participation.  </w:t>
            </w:r>
          </w:p>
        </w:tc>
        <w:tc>
          <w:tcPr>
            <w:tcW w:w="2268" w:type="dxa"/>
            <w:tcBorders>
              <w:top w:val="single" w:sz="4" w:space="0" w:color="auto"/>
              <w:left w:val="single" w:sz="4" w:space="0" w:color="auto"/>
              <w:bottom w:val="single" w:sz="4" w:space="0" w:color="auto"/>
              <w:right w:val="single" w:sz="4" w:space="0" w:color="auto"/>
            </w:tcBorders>
          </w:tcPr>
          <w:p w14:paraId="6822E0B3" w14:textId="76970266"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3E12C1" w14:paraId="62133C37" w14:textId="77777777" w:rsidTr="00E10E5E">
        <w:tc>
          <w:tcPr>
            <w:tcW w:w="7371" w:type="dxa"/>
            <w:tcBorders>
              <w:top w:val="single" w:sz="4" w:space="0" w:color="auto"/>
              <w:left w:val="single" w:sz="4" w:space="0" w:color="auto"/>
              <w:bottom w:val="single" w:sz="4" w:space="0" w:color="auto"/>
              <w:right w:val="single" w:sz="4" w:space="0" w:color="auto"/>
            </w:tcBorders>
          </w:tcPr>
          <w:p w14:paraId="0270A954" w14:textId="1A440A14"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Significant experience of co-creating and delivering projects, including working within agreed budgets and timescales, in a multi-disciplinary team.</w:t>
            </w:r>
          </w:p>
        </w:tc>
        <w:tc>
          <w:tcPr>
            <w:tcW w:w="2268" w:type="dxa"/>
            <w:tcBorders>
              <w:top w:val="single" w:sz="4" w:space="0" w:color="auto"/>
              <w:left w:val="single" w:sz="4" w:space="0" w:color="auto"/>
              <w:bottom w:val="single" w:sz="4" w:space="0" w:color="auto"/>
              <w:right w:val="single" w:sz="4" w:space="0" w:color="auto"/>
            </w:tcBorders>
          </w:tcPr>
          <w:p w14:paraId="371CAC85" w14:textId="3F436108"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3E12C1" w14:paraId="3B9C9753" w14:textId="77777777" w:rsidTr="00E10E5E">
        <w:tc>
          <w:tcPr>
            <w:tcW w:w="7371" w:type="dxa"/>
            <w:tcBorders>
              <w:top w:val="single" w:sz="4" w:space="0" w:color="auto"/>
              <w:left w:val="single" w:sz="4" w:space="0" w:color="auto"/>
              <w:bottom w:val="single" w:sz="4" w:space="0" w:color="auto"/>
              <w:right w:val="single" w:sz="4" w:space="0" w:color="auto"/>
            </w:tcBorders>
          </w:tcPr>
          <w:p w14:paraId="16F9E8EB" w14:textId="16EE397D"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Bringing people together through events, activities, or informal community gatherings.</w:t>
            </w:r>
          </w:p>
        </w:tc>
        <w:tc>
          <w:tcPr>
            <w:tcW w:w="2268" w:type="dxa"/>
            <w:tcBorders>
              <w:top w:val="single" w:sz="4" w:space="0" w:color="auto"/>
              <w:left w:val="single" w:sz="4" w:space="0" w:color="auto"/>
              <w:bottom w:val="single" w:sz="4" w:space="0" w:color="auto"/>
              <w:right w:val="single" w:sz="4" w:space="0" w:color="auto"/>
            </w:tcBorders>
          </w:tcPr>
          <w:p w14:paraId="0C69382C" w14:textId="4C20321F"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3E12C1" w14:paraId="0BE7DC10" w14:textId="77777777" w:rsidTr="00E10E5E">
        <w:tc>
          <w:tcPr>
            <w:tcW w:w="7371" w:type="dxa"/>
            <w:tcBorders>
              <w:top w:val="single" w:sz="4" w:space="0" w:color="auto"/>
              <w:left w:val="single" w:sz="4" w:space="0" w:color="auto"/>
              <w:bottom w:val="single" w:sz="4" w:space="0" w:color="auto"/>
              <w:right w:val="single" w:sz="4" w:space="0" w:color="auto"/>
            </w:tcBorders>
          </w:tcPr>
          <w:p w14:paraId="01660C7E" w14:textId="0A2FB492"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 xml:space="preserve">Experience running workshops, delivering training, or supporting group learning in any setting. </w:t>
            </w:r>
          </w:p>
        </w:tc>
        <w:tc>
          <w:tcPr>
            <w:tcW w:w="2268" w:type="dxa"/>
            <w:tcBorders>
              <w:top w:val="single" w:sz="4" w:space="0" w:color="auto"/>
              <w:left w:val="single" w:sz="4" w:space="0" w:color="auto"/>
              <w:bottom w:val="single" w:sz="4" w:space="0" w:color="auto"/>
              <w:right w:val="single" w:sz="4" w:space="0" w:color="auto"/>
            </w:tcBorders>
          </w:tcPr>
          <w:p w14:paraId="42FA003C" w14:textId="632EE854"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3E12C1" w14:paraId="3C308F05" w14:textId="77777777" w:rsidTr="00E10E5E">
        <w:tc>
          <w:tcPr>
            <w:tcW w:w="7371" w:type="dxa"/>
            <w:tcBorders>
              <w:top w:val="single" w:sz="4" w:space="0" w:color="auto"/>
              <w:left w:val="single" w:sz="4" w:space="0" w:color="auto"/>
              <w:bottom w:val="single" w:sz="4" w:space="0" w:color="auto"/>
              <w:right w:val="single" w:sz="4" w:space="0" w:color="auto"/>
            </w:tcBorders>
          </w:tcPr>
          <w:p w14:paraId="58F1FDB8" w14:textId="1993CD90"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Practical experience of recruiting, managing and supporting teams of volunteers.</w:t>
            </w:r>
          </w:p>
        </w:tc>
        <w:tc>
          <w:tcPr>
            <w:tcW w:w="2268" w:type="dxa"/>
            <w:tcBorders>
              <w:top w:val="single" w:sz="4" w:space="0" w:color="auto"/>
              <w:left w:val="single" w:sz="4" w:space="0" w:color="auto"/>
              <w:bottom w:val="single" w:sz="4" w:space="0" w:color="auto"/>
              <w:right w:val="single" w:sz="4" w:space="0" w:color="auto"/>
            </w:tcBorders>
          </w:tcPr>
          <w:p w14:paraId="569F669E" w14:textId="5641C821"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Desirable</w:t>
            </w:r>
          </w:p>
        </w:tc>
      </w:tr>
      <w:tr w:rsidR="003A4C7D" w:rsidRPr="003E12C1" w14:paraId="4340CCF6" w14:textId="77777777" w:rsidTr="00E10E5E">
        <w:tc>
          <w:tcPr>
            <w:tcW w:w="7371" w:type="dxa"/>
            <w:tcBorders>
              <w:top w:val="single" w:sz="4" w:space="0" w:color="auto"/>
              <w:left w:val="single" w:sz="4" w:space="0" w:color="auto"/>
              <w:bottom w:val="single" w:sz="4" w:space="0" w:color="auto"/>
              <w:right w:val="single" w:sz="4" w:space="0" w:color="auto"/>
            </w:tcBorders>
          </w:tcPr>
          <w:p w14:paraId="2DEB8191" w14:textId="34A78A62"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Using social media, community media, or creative tools to raise awareness, celebrate successes, or share stories to build a movement.</w:t>
            </w:r>
          </w:p>
        </w:tc>
        <w:tc>
          <w:tcPr>
            <w:tcW w:w="2268" w:type="dxa"/>
            <w:tcBorders>
              <w:top w:val="single" w:sz="4" w:space="0" w:color="auto"/>
              <w:left w:val="single" w:sz="4" w:space="0" w:color="auto"/>
              <w:bottom w:val="single" w:sz="4" w:space="0" w:color="auto"/>
              <w:right w:val="single" w:sz="4" w:space="0" w:color="auto"/>
            </w:tcBorders>
          </w:tcPr>
          <w:p w14:paraId="3ED66DD8" w14:textId="1A7496C3"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Desirable</w:t>
            </w:r>
          </w:p>
        </w:tc>
      </w:tr>
      <w:tr w:rsidR="003A4C7D" w:rsidRPr="003E12C1" w14:paraId="42C9DE62" w14:textId="77777777" w:rsidTr="00E10E5E">
        <w:tc>
          <w:tcPr>
            <w:tcW w:w="7371" w:type="dxa"/>
            <w:tcBorders>
              <w:top w:val="single" w:sz="4" w:space="0" w:color="auto"/>
              <w:left w:val="single" w:sz="4" w:space="0" w:color="auto"/>
              <w:bottom w:val="single" w:sz="4" w:space="0" w:color="auto"/>
              <w:right w:val="single" w:sz="4" w:space="0" w:color="auto"/>
            </w:tcBorders>
          </w:tcPr>
          <w:p w14:paraId="2803DCE0" w14:textId="05C8836C"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 xml:space="preserve">Experience of using a range of monitoring and evaluation tools and techniques to measure impact. </w:t>
            </w:r>
          </w:p>
        </w:tc>
        <w:tc>
          <w:tcPr>
            <w:tcW w:w="2268" w:type="dxa"/>
            <w:tcBorders>
              <w:top w:val="single" w:sz="4" w:space="0" w:color="auto"/>
              <w:left w:val="single" w:sz="4" w:space="0" w:color="auto"/>
              <w:bottom w:val="single" w:sz="4" w:space="0" w:color="auto"/>
              <w:right w:val="single" w:sz="4" w:space="0" w:color="auto"/>
            </w:tcBorders>
          </w:tcPr>
          <w:p w14:paraId="373D393E" w14:textId="78666BC5"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Desirable</w:t>
            </w:r>
          </w:p>
        </w:tc>
      </w:tr>
      <w:tr w:rsidR="00A1255C" w:rsidRPr="000C0A85" w14:paraId="368F2001" w14:textId="77777777" w:rsidTr="00E10E5E">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52DCB" w14:textId="77777777" w:rsidR="00A1255C" w:rsidRPr="0019767E" w:rsidRDefault="00A1255C" w:rsidP="0019767E">
            <w:pPr>
              <w:spacing w:before="240"/>
              <w:rPr>
                <w:rFonts w:ascii="Calibri" w:hAnsi="Calibri" w:cs="Calibri"/>
                <w:b/>
                <w:bCs/>
                <w:sz w:val="24"/>
                <w:szCs w:val="24"/>
              </w:rPr>
            </w:pPr>
            <w:r w:rsidRPr="0019767E">
              <w:rPr>
                <w:rFonts w:ascii="Calibri" w:hAnsi="Calibri" w:cs="Calibri"/>
                <w:b/>
                <w:bCs/>
                <w:sz w:val="24"/>
                <w:szCs w:val="24"/>
              </w:rPr>
              <w:t>Knowledge and Skills</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A9692" w14:textId="77777777" w:rsidR="00A1255C" w:rsidRPr="0019767E" w:rsidRDefault="00A1255C" w:rsidP="0019767E">
            <w:pPr>
              <w:spacing w:before="240"/>
              <w:rPr>
                <w:rFonts w:ascii="Calibri" w:hAnsi="Calibri" w:cs="Calibri"/>
                <w:b/>
                <w:bCs/>
                <w:sz w:val="24"/>
                <w:szCs w:val="24"/>
              </w:rPr>
            </w:pPr>
            <w:r w:rsidRPr="0019767E">
              <w:rPr>
                <w:rFonts w:ascii="Calibri" w:hAnsi="Calibri" w:cs="Calibri"/>
                <w:b/>
                <w:bCs/>
                <w:sz w:val="24"/>
                <w:szCs w:val="24"/>
              </w:rPr>
              <w:t>Essential/Desirable</w:t>
            </w:r>
          </w:p>
        </w:tc>
      </w:tr>
      <w:tr w:rsidR="003A4C7D" w:rsidRPr="000C0A85" w14:paraId="71E41CAC" w14:textId="77777777" w:rsidTr="00E10E5E">
        <w:tc>
          <w:tcPr>
            <w:tcW w:w="7371" w:type="dxa"/>
            <w:tcBorders>
              <w:top w:val="single" w:sz="4" w:space="0" w:color="auto"/>
              <w:left w:val="single" w:sz="4" w:space="0" w:color="auto"/>
              <w:bottom w:val="single" w:sz="4" w:space="0" w:color="auto"/>
              <w:right w:val="single" w:sz="4" w:space="0" w:color="auto"/>
            </w:tcBorders>
          </w:tcPr>
          <w:p w14:paraId="2BCB8C59" w14:textId="4EB38A19" w:rsidR="003A4C7D" w:rsidRPr="003A4C7D" w:rsidRDefault="003A4C7D" w:rsidP="003A4C7D">
            <w:pPr>
              <w:pStyle w:val="Docbodycopy"/>
              <w:spacing w:after="80"/>
            </w:pPr>
            <w:r w:rsidRPr="003A4C7D">
              <w:t>Understanding of community organising, mobilising, grassroots activism, and how to facilitate people come together to create change.</w:t>
            </w:r>
          </w:p>
        </w:tc>
        <w:tc>
          <w:tcPr>
            <w:tcW w:w="2268" w:type="dxa"/>
            <w:tcBorders>
              <w:top w:val="single" w:sz="4" w:space="0" w:color="auto"/>
              <w:left w:val="single" w:sz="4" w:space="0" w:color="auto"/>
              <w:bottom w:val="single" w:sz="4" w:space="0" w:color="auto"/>
              <w:right w:val="single" w:sz="4" w:space="0" w:color="auto"/>
            </w:tcBorders>
          </w:tcPr>
          <w:p w14:paraId="3AD3FED6" w14:textId="58C5C303"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0C0A85" w14:paraId="180512D0" w14:textId="77777777" w:rsidTr="00E10E5E">
        <w:tc>
          <w:tcPr>
            <w:tcW w:w="7371" w:type="dxa"/>
            <w:tcBorders>
              <w:top w:val="single" w:sz="4" w:space="0" w:color="auto"/>
              <w:left w:val="single" w:sz="4" w:space="0" w:color="auto"/>
              <w:bottom w:val="single" w:sz="4" w:space="0" w:color="auto"/>
              <w:right w:val="single" w:sz="4" w:space="0" w:color="auto"/>
            </w:tcBorders>
          </w:tcPr>
          <w:p w14:paraId="572CF6E2" w14:textId="35D73371" w:rsidR="003A4C7D" w:rsidRPr="003A4C7D" w:rsidRDefault="003A4C7D" w:rsidP="003A4C7D">
            <w:pPr>
              <w:pStyle w:val="pf0"/>
              <w:spacing w:before="0" w:beforeAutospacing="0" w:after="80" w:afterAutospacing="0"/>
              <w:rPr>
                <w:rFonts w:ascii="Calibri" w:hAnsi="Calibri" w:cs="Calibri"/>
                <w:color w:val="FF0000"/>
              </w:rPr>
            </w:pPr>
            <w:r w:rsidRPr="003A4C7D">
              <w:rPr>
                <w:rFonts w:ascii="Calibri" w:hAnsi="Calibri" w:cs="Calibri"/>
              </w:rPr>
              <w:t>Good knowledge and understanding of health and safety in the workplace, GDPR and safeguarding procedures.</w:t>
            </w:r>
          </w:p>
        </w:tc>
        <w:tc>
          <w:tcPr>
            <w:tcW w:w="2268" w:type="dxa"/>
            <w:tcBorders>
              <w:top w:val="single" w:sz="4" w:space="0" w:color="auto"/>
              <w:left w:val="single" w:sz="4" w:space="0" w:color="auto"/>
              <w:bottom w:val="single" w:sz="4" w:space="0" w:color="auto"/>
              <w:right w:val="single" w:sz="4" w:space="0" w:color="auto"/>
            </w:tcBorders>
          </w:tcPr>
          <w:p w14:paraId="73081470" w14:textId="1BDD385D"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0C0A85" w14:paraId="715E2FDA" w14:textId="77777777" w:rsidTr="00E10E5E">
        <w:tc>
          <w:tcPr>
            <w:tcW w:w="7371" w:type="dxa"/>
            <w:tcBorders>
              <w:top w:val="single" w:sz="4" w:space="0" w:color="auto"/>
              <w:left w:val="single" w:sz="4" w:space="0" w:color="auto"/>
              <w:bottom w:val="single" w:sz="4" w:space="0" w:color="auto"/>
              <w:right w:val="single" w:sz="4" w:space="0" w:color="auto"/>
            </w:tcBorders>
          </w:tcPr>
          <w:p w14:paraId="15AF6E70" w14:textId="10C8181D" w:rsidR="003A4C7D" w:rsidRPr="003A4C7D" w:rsidRDefault="003A4C7D" w:rsidP="003A4C7D">
            <w:pPr>
              <w:pStyle w:val="pf0"/>
              <w:spacing w:before="0" w:beforeAutospacing="0" w:after="80" w:afterAutospacing="0"/>
              <w:rPr>
                <w:rFonts w:ascii="Calibri" w:hAnsi="Calibri" w:cs="Calibri"/>
                <w:color w:val="FF0000"/>
              </w:rPr>
            </w:pPr>
            <w:r w:rsidRPr="003A4C7D">
              <w:rPr>
                <w:rFonts w:ascii="Calibri" w:hAnsi="Calibri" w:cs="Calibri"/>
              </w:rPr>
              <w:t>Strong interpersonal and communication skills, with demonstrable experience of building and managing relationships with a diverse range of partners and participants.</w:t>
            </w:r>
          </w:p>
        </w:tc>
        <w:tc>
          <w:tcPr>
            <w:tcW w:w="2268" w:type="dxa"/>
            <w:tcBorders>
              <w:top w:val="single" w:sz="4" w:space="0" w:color="auto"/>
              <w:left w:val="single" w:sz="4" w:space="0" w:color="auto"/>
              <w:bottom w:val="single" w:sz="4" w:space="0" w:color="auto"/>
              <w:right w:val="single" w:sz="4" w:space="0" w:color="auto"/>
            </w:tcBorders>
          </w:tcPr>
          <w:p w14:paraId="062C6CFF" w14:textId="6751B938"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0C0A85" w14:paraId="0D725C88" w14:textId="77777777" w:rsidTr="00E10E5E">
        <w:tc>
          <w:tcPr>
            <w:tcW w:w="7371" w:type="dxa"/>
            <w:tcBorders>
              <w:top w:val="single" w:sz="4" w:space="0" w:color="auto"/>
              <w:left w:val="single" w:sz="4" w:space="0" w:color="auto"/>
              <w:bottom w:val="single" w:sz="4" w:space="0" w:color="auto"/>
              <w:right w:val="single" w:sz="4" w:space="0" w:color="auto"/>
            </w:tcBorders>
          </w:tcPr>
          <w:p w14:paraId="455EA765" w14:textId="453B8B62" w:rsidR="003A4C7D" w:rsidRPr="003A4C7D" w:rsidRDefault="003A4C7D" w:rsidP="003A4C7D">
            <w:pPr>
              <w:pStyle w:val="pf0"/>
              <w:spacing w:before="0" w:beforeAutospacing="0" w:after="80" w:afterAutospacing="0"/>
              <w:rPr>
                <w:rFonts w:ascii="Calibri" w:hAnsi="Calibri" w:cs="Calibri"/>
                <w:color w:val="FF0000"/>
              </w:rPr>
            </w:pPr>
            <w:r w:rsidRPr="003A4C7D">
              <w:rPr>
                <w:rFonts w:ascii="Calibri" w:hAnsi="Calibri" w:cs="Calibri"/>
              </w:rPr>
              <w:lastRenderedPageBreak/>
              <w:t>Good project management skills; highly organised and resourceful with an ability to prioritise a large workload and stay organised in a fast paced, dynamic role while delivering competing priorities to tight deadlines.</w:t>
            </w:r>
          </w:p>
        </w:tc>
        <w:tc>
          <w:tcPr>
            <w:tcW w:w="2268" w:type="dxa"/>
            <w:tcBorders>
              <w:top w:val="single" w:sz="4" w:space="0" w:color="auto"/>
              <w:left w:val="single" w:sz="4" w:space="0" w:color="auto"/>
              <w:bottom w:val="single" w:sz="4" w:space="0" w:color="auto"/>
              <w:right w:val="single" w:sz="4" w:space="0" w:color="auto"/>
            </w:tcBorders>
          </w:tcPr>
          <w:p w14:paraId="5B48A86E" w14:textId="185F19FA"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0C0A85" w14:paraId="2696E529" w14:textId="77777777" w:rsidTr="00E10E5E">
        <w:tc>
          <w:tcPr>
            <w:tcW w:w="7371" w:type="dxa"/>
            <w:tcBorders>
              <w:top w:val="single" w:sz="4" w:space="0" w:color="auto"/>
              <w:left w:val="single" w:sz="4" w:space="0" w:color="auto"/>
              <w:bottom w:val="single" w:sz="4" w:space="0" w:color="auto"/>
              <w:right w:val="single" w:sz="4" w:space="0" w:color="auto"/>
            </w:tcBorders>
          </w:tcPr>
          <w:p w14:paraId="77547557" w14:textId="13744A77" w:rsidR="003A4C7D" w:rsidRPr="003A4C7D" w:rsidRDefault="003A4C7D" w:rsidP="003A4C7D">
            <w:pPr>
              <w:pStyle w:val="pf0"/>
              <w:spacing w:before="0" w:beforeAutospacing="0" w:after="80" w:afterAutospacing="0"/>
              <w:rPr>
                <w:rFonts w:ascii="Calibri" w:hAnsi="Calibri" w:cs="Calibri"/>
                <w:color w:val="FF0000"/>
              </w:rPr>
            </w:pPr>
            <w:r w:rsidRPr="003A4C7D">
              <w:rPr>
                <w:rFonts w:ascii="Calibri" w:hAnsi="Calibri" w:cs="Calibri"/>
              </w:rPr>
              <w:t xml:space="preserve">Understanding of wildlife, nature conservation and environmental issues in the UK, </w:t>
            </w:r>
            <w:r w:rsidRPr="003A4C7D">
              <w:rPr>
                <w:rFonts w:ascii="Calibri" w:hAnsi="Calibri" w:cs="Calibri"/>
                <w:bCs/>
              </w:rPr>
              <w:t>especially those which are local to Yorkshire.</w:t>
            </w:r>
          </w:p>
        </w:tc>
        <w:tc>
          <w:tcPr>
            <w:tcW w:w="2268" w:type="dxa"/>
            <w:tcBorders>
              <w:top w:val="single" w:sz="4" w:space="0" w:color="auto"/>
              <w:left w:val="single" w:sz="4" w:space="0" w:color="auto"/>
              <w:bottom w:val="single" w:sz="4" w:space="0" w:color="auto"/>
              <w:right w:val="single" w:sz="4" w:space="0" w:color="auto"/>
            </w:tcBorders>
          </w:tcPr>
          <w:p w14:paraId="7E2683B0" w14:textId="6F596502"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3A4C7D" w:rsidRPr="000C0A85" w14:paraId="419B6888" w14:textId="77777777" w:rsidTr="00E10E5E">
        <w:tc>
          <w:tcPr>
            <w:tcW w:w="7371" w:type="dxa"/>
            <w:tcBorders>
              <w:top w:val="single" w:sz="4" w:space="0" w:color="auto"/>
              <w:left w:val="single" w:sz="4" w:space="0" w:color="auto"/>
              <w:bottom w:val="single" w:sz="4" w:space="0" w:color="auto"/>
              <w:right w:val="single" w:sz="4" w:space="0" w:color="auto"/>
            </w:tcBorders>
          </w:tcPr>
          <w:p w14:paraId="05E210DE" w14:textId="6CEC1192" w:rsidR="003A4C7D" w:rsidRPr="003A4C7D" w:rsidRDefault="00877C15" w:rsidP="003A4C7D">
            <w:pPr>
              <w:pStyle w:val="pf0"/>
              <w:spacing w:before="0" w:beforeAutospacing="0" w:after="80" w:afterAutospacing="0"/>
              <w:rPr>
                <w:rFonts w:ascii="Calibri" w:hAnsi="Calibri" w:cs="Calibri"/>
                <w:color w:val="FF0000"/>
              </w:rPr>
            </w:pPr>
            <w:r w:rsidRPr="003A4C7D">
              <w:rPr>
                <w:rFonts w:ascii="Calibri" w:hAnsi="Calibri" w:cs="Calibri"/>
              </w:rPr>
              <w:t>Proficient</w:t>
            </w:r>
            <w:r w:rsidR="003A4C7D" w:rsidRPr="003A4C7D">
              <w:rPr>
                <w:rFonts w:ascii="Calibri" w:hAnsi="Calibri" w:cs="Calibri"/>
              </w:rPr>
              <w:t xml:space="preserve"> in the use of IT, especially of MS Office suite including Microsoft Word, Excel, PowerPoint and Outlook, as well as social media platforms, booking systems such as Eventbrite, and basic website CMS.</w:t>
            </w:r>
          </w:p>
        </w:tc>
        <w:tc>
          <w:tcPr>
            <w:tcW w:w="2268" w:type="dxa"/>
            <w:tcBorders>
              <w:top w:val="single" w:sz="4" w:space="0" w:color="auto"/>
              <w:left w:val="single" w:sz="4" w:space="0" w:color="auto"/>
              <w:bottom w:val="single" w:sz="4" w:space="0" w:color="auto"/>
              <w:right w:val="single" w:sz="4" w:space="0" w:color="auto"/>
            </w:tcBorders>
          </w:tcPr>
          <w:p w14:paraId="4CADC640" w14:textId="2FF48673" w:rsidR="003A4C7D" w:rsidRPr="003A4C7D" w:rsidRDefault="003A4C7D" w:rsidP="003A4C7D">
            <w:pPr>
              <w:spacing w:after="80"/>
              <w:rPr>
                <w:rFonts w:ascii="Calibri" w:hAnsi="Calibri" w:cs="Calibri"/>
                <w:sz w:val="24"/>
                <w:szCs w:val="24"/>
              </w:rPr>
            </w:pPr>
            <w:r w:rsidRPr="003A4C7D">
              <w:rPr>
                <w:rFonts w:ascii="Calibri" w:hAnsi="Calibri" w:cs="Calibri"/>
                <w:sz w:val="24"/>
                <w:szCs w:val="24"/>
              </w:rPr>
              <w:t>Essential</w:t>
            </w:r>
          </w:p>
        </w:tc>
      </w:tr>
      <w:tr w:rsidR="00877C15" w:rsidRPr="000C0A85" w14:paraId="182D1AA3" w14:textId="77777777" w:rsidTr="00E10E5E">
        <w:tc>
          <w:tcPr>
            <w:tcW w:w="7371" w:type="dxa"/>
            <w:tcBorders>
              <w:top w:val="single" w:sz="4" w:space="0" w:color="auto"/>
              <w:left w:val="single" w:sz="4" w:space="0" w:color="auto"/>
              <w:bottom w:val="single" w:sz="4" w:space="0" w:color="auto"/>
              <w:right w:val="single" w:sz="4" w:space="0" w:color="auto"/>
            </w:tcBorders>
          </w:tcPr>
          <w:p w14:paraId="22BCCDCF" w14:textId="777F1909" w:rsidR="00877C15" w:rsidRPr="003A4C7D" w:rsidRDefault="00877C15" w:rsidP="003A4C7D">
            <w:pPr>
              <w:pStyle w:val="pf0"/>
              <w:spacing w:before="0" w:beforeAutospacing="0" w:after="80" w:afterAutospacing="0"/>
              <w:rPr>
                <w:rFonts w:ascii="Calibri" w:hAnsi="Calibri" w:cs="Calibri"/>
              </w:rPr>
            </w:pPr>
            <w:r>
              <w:rPr>
                <w:rFonts w:ascii="Calibri" w:hAnsi="Calibri" w:cs="Calibri"/>
              </w:rPr>
              <w:t xml:space="preserve">Skilled in capturing people stories using photographs, video and audio, and the use of editing software such as Adobe and Canva to create reels and videos. </w:t>
            </w:r>
          </w:p>
        </w:tc>
        <w:tc>
          <w:tcPr>
            <w:tcW w:w="2268" w:type="dxa"/>
            <w:tcBorders>
              <w:top w:val="single" w:sz="4" w:space="0" w:color="auto"/>
              <w:left w:val="single" w:sz="4" w:space="0" w:color="auto"/>
              <w:bottom w:val="single" w:sz="4" w:space="0" w:color="auto"/>
              <w:right w:val="single" w:sz="4" w:space="0" w:color="auto"/>
            </w:tcBorders>
          </w:tcPr>
          <w:p w14:paraId="40304E00" w14:textId="435FA484" w:rsidR="00877C15" w:rsidRPr="003A4C7D" w:rsidRDefault="00877C15" w:rsidP="003A4C7D">
            <w:pPr>
              <w:spacing w:after="80"/>
              <w:rPr>
                <w:rFonts w:ascii="Calibri" w:hAnsi="Calibri" w:cs="Calibri"/>
                <w:sz w:val="24"/>
                <w:szCs w:val="24"/>
              </w:rPr>
            </w:pPr>
            <w:r>
              <w:rPr>
                <w:rFonts w:ascii="Calibri" w:hAnsi="Calibri" w:cs="Calibri"/>
                <w:sz w:val="24"/>
                <w:szCs w:val="24"/>
              </w:rPr>
              <w:t>Desirable</w:t>
            </w:r>
          </w:p>
        </w:tc>
      </w:tr>
      <w:tr w:rsidR="00A1255C" w:rsidRPr="000C0A85" w14:paraId="767F4B15" w14:textId="77777777" w:rsidTr="00E10E5E">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25DDA" w14:textId="77777777" w:rsidR="00A1255C" w:rsidRPr="0019767E" w:rsidRDefault="00A1255C" w:rsidP="0019767E">
            <w:pPr>
              <w:spacing w:before="240"/>
              <w:rPr>
                <w:rFonts w:ascii="Calibri" w:hAnsi="Calibri" w:cs="Calibri"/>
                <w:b/>
                <w:bCs/>
                <w:sz w:val="24"/>
                <w:szCs w:val="24"/>
              </w:rPr>
            </w:pPr>
            <w:r w:rsidRPr="0019767E">
              <w:rPr>
                <w:rFonts w:ascii="Calibri" w:hAnsi="Calibri" w:cs="Calibri"/>
                <w:b/>
                <w:bCs/>
                <w:sz w:val="24"/>
                <w:szCs w:val="24"/>
              </w:rPr>
              <w:t>Personal Qualities</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75AB3" w14:textId="77777777" w:rsidR="00A1255C" w:rsidRPr="0019767E" w:rsidRDefault="00A1255C" w:rsidP="0019767E">
            <w:pPr>
              <w:spacing w:before="240"/>
              <w:rPr>
                <w:rFonts w:ascii="Calibri" w:hAnsi="Calibri" w:cs="Calibri"/>
                <w:b/>
                <w:bCs/>
                <w:sz w:val="24"/>
                <w:szCs w:val="24"/>
              </w:rPr>
            </w:pPr>
            <w:r w:rsidRPr="0019767E">
              <w:rPr>
                <w:rFonts w:ascii="Calibri" w:hAnsi="Calibri" w:cs="Calibri"/>
                <w:b/>
                <w:bCs/>
                <w:sz w:val="24"/>
                <w:szCs w:val="24"/>
              </w:rPr>
              <w:t>Essential/Desirable</w:t>
            </w:r>
          </w:p>
        </w:tc>
      </w:tr>
      <w:tr w:rsidR="00F82903" w:rsidRPr="000C0A85" w14:paraId="5B149025" w14:textId="77777777" w:rsidTr="00E10E5E">
        <w:tc>
          <w:tcPr>
            <w:tcW w:w="7371" w:type="dxa"/>
            <w:tcBorders>
              <w:top w:val="single" w:sz="4" w:space="0" w:color="auto"/>
              <w:left w:val="single" w:sz="4" w:space="0" w:color="auto"/>
              <w:bottom w:val="single" w:sz="4" w:space="0" w:color="auto"/>
              <w:right w:val="single" w:sz="4" w:space="0" w:color="auto"/>
            </w:tcBorders>
          </w:tcPr>
          <w:p w14:paraId="0C705E77" w14:textId="2C04A91A"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A team player who can work collaboratively across multiple teams, community groups and projects.</w:t>
            </w:r>
          </w:p>
        </w:tc>
        <w:tc>
          <w:tcPr>
            <w:tcW w:w="2268" w:type="dxa"/>
            <w:tcBorders>
              <w:top w:val="single" w:sz="4" w:space="0" w:color="auto"/>
              <w:left w:val="single" w:sz="4" w:space="0" w:color="auto"/>
              <w:bottom w:val="single" w:sz="4" w:space="0" w:color="auto"/>
              <w:right w:val="single" w:sz="4" w:space="0" w:color="auto"/>
            </w:tcBorders>
          </w:tcPr>
          <w:p w14:paraId="4DE4BC31" w14:textId="49D80839"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0C0A85" w14:paraId="0C8931E4" w14:textId="77777777" w:rsidTr="00E10E5E">
        <w:tc>
          <w:tcPr>
            <w:tcW w:w="7371" w:type="dxa"/>
            <w:tcBorders>
              <w:top w:val="single" w:sz="4" w:space="0" w:color="auto"/>
              <w:left w:val="single" w:sz="4" w:space="0" w:color="auto"/>
              <w:bottom w:val="single" w:sz="4" w:space="0" w:color="auto"/>
              <w:right w:val="single" w:sz="4" w:space="0" w:color="auto"/>
            </w:tcBorders>
          </w:tcPr>
          <w:p w14:paraId="3EEACE4F" w14:textId="7FC04281"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A good listener and confident speaker, who demonstrates tact, diplomacy and integrity, is able to hold space, inspire trust, and can handle sensitive and confidential conversations.</w:t>
            </w:r>
          </w:p>
        </w:tc>
        <w:tc>
          <w:tcPr>
            <w:tcW w:w="2268" w:type="dxa"/>
            <w:tcBorders>
              <w:top w:val="single" w:sz="4" w:space="0" w:color="auto"/>
              <w:left w:val="single" w:sz="4" w:space="0" w:color="auto"/>
              <w:bottom w:val="single" w:sz="4" w:space="0" w:color="auto"/>
              <w:right w:val="single" w:sz="4" w:space="0" w:color="auto"/>
            </w:tcBorders>
          </w:tcPr>
          <w:p w14:paraId="50F971A2" w14:textId="0DC439DD"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0C0A85" w14:paraId="440C3AAE" w14:textId="77777777" w:rsidTr="00E10E5E">
        <w:tc>
          <w:tcPr>
            <w:tcW w:w="7371" w:type="dxa"/>
            <w:tcBorders>
              <w:top w:val="single" w:sz="4" w:space="0" w:color="auto"/>
              <w:left w:val="single" w:sz="4" w:space="0" w:color="auto"/>
              <w:bottom w:val="single" w:sz="4" w:space="0" w:color="auto"/>
              <w:right w:val="single" w:sz="4" w:space="0" w:color="auto"/>
            </w:tcBorders>
          </w:tcPr>
          <w:p w14:paraId="3C84EB41" w14:textId="3BEC9573"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Comfortable with uncertainty, adaptive in how you work, and creative in how you respond to challenges.</w:t>
            </w:r>
          </w:p>
        </w:tc>
        <w:tc>
          <w:tcPr>
            <w:tcW w:w="2268" w:type="dxa"/>
            <w:tcBorders>
              <w:top w:val="single" w:sz="4" w:space="0" w:color="auto"/>
              <w:left w:val="single" w:sz="4" w:space="0" w:color="auto"/>
              <w:bottom w:val="single" w:sz="4" w:space="0" w:color="auto"/>
              <w:right w:val="single" w:sz="4" w:space="0" w:color="auto"/>
            </w:tcBorders>
          </w:tcPr>
          <w:p w14:paraId="5241DEC6" w14:textId="7E2E1F29"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 xml:space="preserve">Essential </w:t>
            </w:r>
          </w:p>
        </w:tc>
      </w:tr>
      <w:tr w:rsidR="00F82903" w:rsidRPr="000C0A85" w14:paraId="6E21F369" w14:textId="77777777" w:rsidTr="00E10E5E">
        <w:tc>
          <w:tcPr>
            <w:tcW w:w="7371" w:type="dxa"/>
            <w:tcBorders>
              <w:top w:val="single" w:sz="4" w:space="0" w:color="auto"/>
              <w:left w:val="single" w:sz="4" w:space="0" w:color="auto"/>
              <w:bottom w:val="single" w:sz="4" w:space="0" w:color="auto"/>
              <w:right w:val="single" w:sz="4" w:space="0" w:color="auto"/>
            </w:tcBorders>
          </w:tcPr>
          <w:p w14:paraId="064BA9BC" w14:textId="4A6E658D"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 xml:space="preserve">Passionate about supporting, advocating for and harnessing the skills, experience and knowledge of under-represented communities to make a difference.  </w:t>
            </w:r>
          </w:p>
        </w:tc>
        <w:tc>
          <w:tcPr>
            <w:tcW w:w="2268" w:type="dxa"/>
            <w:tcBorders>
              <w:top w:val="single" w:sz="4" w:space="0" w:color="auto"/>
              <w:left w:val="single" w:sz="4" w:space="0" w:color="auto"/>
              <w:bottom w:val="single" w:sz="4" w:space="0" w:color="auto"/>
              <w:right w:val="single" w:sz="4" w:space="0" w:color="auto"/>
            </w:tcBorders>
          </w:tcPr>
          <w:p w14:paraId="1FBB43BA" w14:textId="083A9D3B"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0C0A85" w14:paraId="0FDA370E" w14:textId="77777777" w:rsidTr="00E10E5E">
        <w:tc>
          <w:tcPr>
            <w:tcW w:w="7371" w:type="dxa"/>
            <w:tcBorders>
              <w:top w:val="single" w:sz="4" w:space="0" w:color="auto"/>
              <w:left w:val="single" w:sz="4" w:space="0" w:color="auto"/>
              <w:bottom w:val="single" w:sz="4" w:space="0" w:color="auto"/>
              <w:right w:val="single" w:sz="4" w:space="0" w:color="auto"/>
            </w:tcBorders>
          </w:tcPr>
          <w:p w14:paraId="2783EFDE" w14:textId="4BAE8D17"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Positive, enthusiastic and friendly nature with the ability to inspire confidence in others and confident in approaching and engaging a wide range of people in both informal and formal settings.</w:t>
            </w:r>
          </w:p>
        </w:tc>
        <w:tc>
          <w:tcPr>
            <w:tcW w:w="2268" w:type="dxa"/>
            <w:tcBorders>
              <w:top w:val="single" w:sz="4" w:space="0" w:color="auto"/>
              <w:left w:val="single" w:sz="4" w:space="0" w:color="auto"/>
              <w:bottom w:val="single" w:sz="4" w:space="0" w:color="auto"/>
              <w:right w:val="single" w:sz="4" w:space="0" w:color="auto"/>
            </w:tcBorders>
          </w:tcPr>
          <w:p w14:paraId="0B95E0B5" w14:textId="02678F17"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0C0A85" w14:paraId="49D4461A" w14:textId="77777777" w:rsidTr="00E10E5E">
        <w:tc>
          <w:tcPr>
            <w:tcW w:w="7371" w:type="dxa"/>
            <w:tcBorders>
              <w:top w:val="single" w:sz="4" w:space="0" w:color="auto"/>
              <w:left w:val="single" w:sz="4" w:space="0" w:color="auto"/>
              <w:bottom w:val="single" w:sz="4" w:space="0" w:color="auto"/>
              <w:right w:val="single" w:sz="4" w:space="0" w:color="auto"/>
            </w:tcBorders>
          </w:tcPr>
          <w:p w14:paraId="5758138D" w14:textId="59E90FC3"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Committed to embedding equality, equity, diversity, and inclusion into everything you do, with an understanding of the importance of having a reflective, relevant and accessible ethos.</w:t>
            </w:r>
          </w:p>
        </w:tc>
        <w:tc>
          <w:tcPr>
            <w:tcW w:w="2268" w:type="dxa"/>
            <w:tcBorders>
              <w:top w:val="single" w:sz="4" w:space="0" w:color="auto"/>
              <w:left w:val="single" w:sz="4" w:space="0" w:color="auto"/>
              <w:bottom w:val="single" w:sz="4" w:space="0" w:color="auto"/>
              <w:right w:val="single" w:sz="4" w:space="0" w:color="auto"/>
            </w:tcBorders>
          </w:tcPr>
          <w:p w14:paraId="68F2E8A7" w14:textId="5D0EA4B3"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0C0A85" w14:paraId="434B4E18" w14:textId="77777777" w:rsidTr="00E10E5E">
        <w:tc>
          <w:tcPr>
            <w:tcW w:w="7371" w:type="dxa"/>
            <w:tcBorders>
              <w:top w:val="single" w:sz="4" w:space="0" w:color="auto"/>
              <w:left w:val="single" w:sz="4" w:space="0" w:color="auto"/>
              <w:bottom w:val="single" w:sz="4" w:space="0" w:color="auto"/>
              <w:right w:val="single" w:sz="4" w:space="0" w:color="auto"/>
            </w:tcBorders>
          </w:tcPr>
          <w:p w14:paraId="417EC983" w14:textId="2EFDC245"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Passionate about nature and the environment</w:t>
            </w:r>
            <w:r w:rsidR="00856135">
              <w:rPr>
                <w:rFonts w:ascii="Calibri" w:hAnsi="Calibri" w:cs="Calibri"/>
                <w:sz w:val="24"/>
                <w:szCs w:val="24"/>
              </w:rPr>
              <w:t>,</w:t>
            </w:r>
            <w:r w:rsidRPr="00F82903">
              <w:rPr>
                <w:rFonts w:ascii="Calibri" w:hAnsi="Calibri" w:cs="Calibri"/>
                <w:sz w:val="24"/>
                <w:szCs w:val="24"/>
              </w:rPr>
              <w:t xml:space="preserve"> motivated by helping others </w:t>
            </w:r>
            <w:r w:rsidR="00856135">
              <w:rPr>
                <w:rFonts w:ascii="Calibri" w:hAnsi="Calibri" w:cs="Calibri"/>
                <w:sz w:val="24"/>
                <w:szCs w:val="24"/>
              </w:rPr>
              <w:t xml:space="preserve">to </w:t>
            </w:r>
            <w:r w:rsidR="00856135" w:rsidRPr="00F82903">
              <w:rPr>
                <w:rFonts w:ascii="Calibri" w:hAnsi="Calibri" w:cs="Calibri"/>
                <w:sz w:val="24"/>
                <w:szCs w:val="24"/>
              </w:rPr>
              <w:t>act</w:t>
            </w:r>
            <w:r w:rsidRPr="00F82903">
              <w:rPr>
                <w:rFonts w:ascii="Calibri" w:hAnsi="Calibri" w:cs="Calibri"/>
                <w:sz w:val="24"/>
                <w:szCs w:val="24"/>
              </w:rPr>
              <w:t xml:space="preserve"> </w:t>
            </w:r>
            <w:r w:rsidR="00856135">
              <w:rPr>
                <w:rFonts w:ascii="Calibri" w:hAnsi="Calibri" w:cs="Calibri"/>
                <w:sz w:val="24"/>
                <w:szCs w:val="24"/>
              </w:rPr>
              <w:t>and committed</w:t>
            </w:r>
            <w:r w:rsidRPr="00F82903">
              <w:rPr>
                <w:rFonts w:ascii="Calibri" w:hAnsi="Calibri" w:cs="Calibri"/>
                <w:sz w:val="24"/>
                <w:szCs w:val="24"/>
              </w:rPr>
              <w:t xml:space="preserve"> to campaigning for positive change.</w:t>
            </w:r>
          </w:p>
        </w:tc>
        <w:tc>
          <w:tcPr>
            <w:tcW w:w="2268" w:type="dxa"/>
            <w:tcBorders>
              <w:top w:val="single" w:sz="4" w:space="0" w:color="auto"/>
              <w:left w:val="single" w:sz="4" w:space="0" w:color="auto"/>
              <w:bottom w:val="single" w:sz="4" w:space="0" w:color="auto"/>
              <w:right w:val="single" w:sz="4" w:space="0" w:color="auto"/>
            </w:tcBorders>
          </w:tcPr>
          <w:p w14:paraId="38056D9F" w14:textId="1B10AF86"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A1255C" w:rsidRPr="000C0A85" w14:paraId="288B40E3" w14:textId="77777777" w:rsidTr="00E10E5E">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FC6AF" w14:textId="77777777" w:rsidR="00A1255C" w:rsidRPr="0019767E" w:rsidRDefault="00A1255C" w:rsidP="0019767E">
            <w:pPr>
              <w:spacing w:before="240"/>
              <w:rPr>
                <w:rFonts w:cstheme="minorHAnsi"/>
                <w:b/>
                <w:bCs/>
                <w:sz w:val="24"/>
                <w:szCs w:val="24"/>
              </w:rPr>
            </w:pPr>
            <w:r w:rsidRPr="0019767E">
              <w:rPr>
                <w:rFonts w:cstheme="minorHAnsi"/>
                <w:b/>
                <w:bCs/>
                <w:sz w:val="24"/>
                <w:szCs w:val="24"/>
              </w:rPr>
              <w:lastRenderedPageBreak/>
              <w:t>Essential Qualifications/Requirements</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60ADC" w14:textId="77777777" w:rsidR="00A1255C" w:rsidRPr="0019767E" w:rsidRDefault="00A1255C" w:rsidP="0019767E">
            <w:pPr>
              <w:spacing w:before="240"/>
              <w:rPr>
                <w:rFonts w:cstheme="minorHAnsi"/>
                <w:b/>
                <w:bCs/>
                <w:sz w:val="24"/>
                <w:szCs w:val="24"/>
              </w:rPr>
            </w:pPr>
            <w:r w:rsidRPr="0019767E">
              <w:rPr>
                <w:rFonts w:cstheme="minorHAnsi"/>
                <w:b/>
                <w:bCs/>
                <w:sz w:val="24"/>
                <w:szCs w:val="24"/>
              </w:rPr>
              <w:t>Essential</w:t>
            </w:r>
          </w:p>
        </w:tc>
      </w:tr>
      <w:tr w:rsidR="00F82903" w:rsidRPr="009B5156" w14:paraId="636058E1" w14:textId="77777777" w:rsidTr="00E10E5E">
        <w:tc>
          <w:tcPr>
            <w:tcW w:w="7371" w:type="dxa"/>
            <w:tcBorders>
              <w:top w:val="single" w:sz="4" w:space="0" w:color="auto"/>
              <w:left w:val="single" w:sz="4" w:space="0" w:color="auto"/>
              <w:bottom w:val="single" w:sz="4" w:space="0" w:color="auto"/>
              <w:right w:val="single" w:sz="4" w:space="0" w:color="auto"/>
            </w:tcBorders>
          </w:tcPr>
          <w:p w14:paraId="01450954" w14:textId="756D14D0" w:rsidR="00F82903" w:rsidRPr="00F82903" w:rsidRDefault="00F82903" w:rsidP="00F82903">
            <w:pPr>
              <w:pStyle w:val="Docbodycopy"/>
              <w:spacing w:after="80"/>
              <w:rPr>
                <w:color w:val="EE0000"/>
              </w:rPr>
            </w:pPr>
            <w:r w:rsidRPr="00F82903">
              <w:t>DBS Check</w:t>
            </w:r>
          </w:p>
        </w:tc>
        <w:tc>
          <w:tcPr>
            <w:tcW w:w="2268" w:type="dxa"/>
            <w:tcBorders>
              <w:top w:val="single" w:sz="4" w:space="0" w:color="auto"/>
              <w:left w:val="single" w:sz="4" w:space="0" w:color="auto"/>
              <w:bottom w:val="single" w:sz="4" w:space="0" w:color="auto"/>
              <w:right w:val="single" w:sz="4" w:space="0" w:color="auto"/>
            </w:tcBorders>
          </w:tcPr>
          <w:p w14:paraId="508397B8" w14:textId="74C475FB" w:rsidR="00F82903" w:rsidRPr="00F82903" w:rsidRDefault="00F82903" w:rsidP="00F82903">
            <w:pPr>
              <w:spacing w:after="80"/>
              <w:rPr>
                <w:rFonts w:ascii="Calibri" w:hAnsi="Calibri" w:cs="Calibri"/>
                <w:sz w:val="24"/>
                <w:szCs w:val="24"/>
              </w:rPr>
            </w:pPr>
            <w:r w:rsidRPr="00F82903">
              <w:rPr>
                <w:rFonts w:ascii="Calibri" w:hAnsi="Calibri" w:cs="Calibri"/>
                <w:sz w:val="24"/>
                <w:szCs w:val="24"/>
              </w:rPr>
              <w:t>Essential</w:t>
            </w:r>
          </w:p>
        </w:tc>
      </w:tr>
      <w:tr w:rsidR="00F82903" w:rsidRPr="00F61F08" w14:paraId="1C6EBEC6" w14:textId="77777777" w:rsidTr="00E10E5E">
        <w:tc>
          <w:tcPr>
            <w:tcW w:w="7371" w:type="dxa"/>
            <w:tcBorders>
              <w:top w:val="single" w:sz="4" w:space="0" w:color="auto"/>
              <w:left w:val="single" w:sz="4" w:space="0" w:color="auto"/>
              <w:bottom w:val="single" w:sz="4" w:space="0" w:color="auto"/>
              <w:right w:val="single" w:sz="4" w:space="0" w:color="auto"/>
            </w:tcBorders>
          </w:tcPr>
          <w:p w14:paraId="023E9412" w14:textId="5812A356" w:rsidR="00F82903" w:rsidRPr="00F82903" w:rsidRDefault="00F82903" w:rsidP="00F82903">
            <w:pPr>
              <w:pStyle w:val="Docbodycopy"/>
              <w:spacing w:after="80"/>
            </w:pPr>
            <w:r w:rsidRPr="00F82903">
              <w:t>A full UK driving licence</w:t>
            </w:r>
            <w:r w:rsidR="001A12B0">
              <w:t>, access to your own vehicle and</w:t>
            </w:r>
            <w:r w:rsidRPr="00F82903">
              <w:t xml:space="preserve"> a willingness and an ability to travel regularly within Yorkshire to meet communities and deliver events and activities in different locations. </w:t>
            </w:r>
          </w:p>
        </w:tc>
        <w:tc>
          <w:tcPr>
            <w:tcW w:w="2268" w:type="dxa"/>
            <w:tcBorders>
              <w:top w:val="single" w:sz="4" w:space="0" w:color="auto"/>
              <w:left w:val="single" w:sz="4" w:space="0" w:color="auto"/>
              <w:bottom w:val="single" w:sz="4" w:space="0" w:color="auto"/>
              <w:right w:val="single" w:sz="4" w:space="0" w:color="auto"/>
            </w:tcBorders>
          </w:tcPr>
          <w:p w14:paraId="35C33255" w14:textId="522E3EE9" w:rsidR="00F82903" w:rsidRPr="00F82903" w:rsidRDefault="00F82903" w:rsidP="00F82903">
            <w:pPr>
              <w:spacing w:after="80"/>
              <w:rPr>
                <w:rFonts w:ascii="Calibri" w:hAnsi="Calibri" w:cs="Calibri"/>
                <w:color w:val="FF0000"/>
                <w:sz w:val="24"/>
                <w:szCs w:val="24"/>
              </w:rPr>
            </w:pPr>
            <w:r w:rsidRPr="00F82903">
              <w:rPr>
                <w:rFonts w:ascii="Calibri" w:hAnsi="Calibri" w:cs="Calibri"/>
                <w:sz w:val="24"/>
                <w:szCs w:val="24"/>
              </w:rPr>
              <w:t>Essential</w:t>
            </w:r>
          </w:p>
        </w:tc>
      </w:tr>
    </w:tbl>
    <w:p w14:paraId="170E828B" w14:textId="77777777" w:rsidR="00B83BFB" w:rsidRDefault="00B83BFB" w:rsidP="00F1102A">
      <w:pPr>
        <w:pStyle w:val="Docbodycopy"/>
      </w:pPr>
    </w:p>
    <w:p w14:paraId="4BC548F1" w14:textId="7A62E67A" w:rsidR="00A1255C" w:rsidRDefault="00A1255C" w:rsidP="00A1255C">
      <w:pPr>
        <w:pStyle w:val="Docsubtitle16pt"/>
      </w:pPr>
      <w:r>
        <w:t>Terms and Conditions</w:t>
      </w:r>
    </w:p>
    <w:tbl>
      <w:tblPr>
        <w:tblStyle w:val="TableGrid"/>
        <w:tblW w:w="0" w:type="auto"/>
        <w:tblLook w:val="04A0" w:firstRow="1" w:lastRow="0" w:firstColumn="1" w:lastColumn="0" w:noHBand="0" w:noVBand="1"/>
      </w:tblPr>
      <w:tblGrid>
        <w:gridCol w:w="2046"/>
        <w:gridCol w:w="7808"/>
      </w:tblGrid>
      <w:tr w:rsidR="001F7F4B" w14:paraId="3968AC7F" w14:textId="77777777" w:rsidTr="0019767E">
        <w:trPr>
          <w:trHeight w:val="742"/>
        </w:trPr>
        <w:tc>
          <w:tcPr>
            <w:tcW w:w="2046" w:type="dxa"/>
            <w:shd w:val="clear" w:color="auto" w:fill="F2F2F2" w:themeFill="background1" w:themeFillShade="F2"/>
          </w:tcPr>
          <w:p w14:paraId="68C0B9C0" w14:textId="419C2CD2" w:rsidR="001F7F4B" w:rsidRPr="001F7F4B" w:rsidRDefault="001F7F4B" w:rsidP="0019767E">
            <w:pPr>
              <w:spacing w:before="240"/>
              <w:rPr>
                <w:b/>
                <w:bCs/>
                <w:color w:val="009999"/>
                <w:sz w:val="24"/>
                <w:szCs w:val="24"/>
              </w:rPr>
            </w:pPr>
            <w:r w:rsidRPr="001F7F4B">
              <w:rPr>
                <w:b/>
                <w:bCs/>
                <w:sz w:val="24"/>
                <w:szCs w:val="24"/>
              </w:rPr>
              <w:t>Salary:</w:t>
            </w:r>
          </w:p>
        </w:tc>
        <w:tc>
          <w:tcPr>
            <w:tcW w:w="7808" w:type="dxa"/>
          </w:tcPr>
          <w:p w14:paraId="44A2ECF1" w14:textId="1B4B4234" w:rsidR="001F7F4B" w:rsidRPr="00EF45F3" w:rsidRDefault="00BE5143" w:rsidP="0019767E">
            <w:pPr>
              <w:pStyle w:val="Docbodycopy"/>
              <w:spacing w:before="240"/>
              <w:rPr>
                <w:b/>
                <w:bCs/>
                <w:sz w:val="44"/>
                <w:szCs w:val="44"/>
              </w:rPr>
            </w:pPr>
            <w:r w:rsidRPr="00BE5143">
              <w:t>£27,697 - £30,811</w:t>
            </w:r>
            <w:r w:rsidR="001F7F4B">
              <w:t xml:space="preserve"> per annum</w:t>
            </w:r>
            <w:r w:rsidR="00A63A56">
              <w:t xml:space="preserve">. </w:t>
            </w:r>
          </w:p>
        </w:tc>
      </w:tr>
      <w:tr w:rsidR="001F7F4B" w14:paraId="1D5E09FA" w14:textId="77777777" w:rsidTr="0019767E">
        <w:trPr>
          <w:trHeight w:val="2255"/>
        </w:trPr>
        <w:tc>
          <w:tcPr>
            <w:tcW w:w="2046" w:type="dxa"/>
            <w:shd w:val="clear" w:color="auto" w:fill="F2F2F2" w:themeFill="background1" w:themeFillShade="F2"/>
          </w:tcPr>
          <w:p w14:paraId="7FAE60E5" w14:textId="546B4387" w:rsidR="001F7F4B" w:rsidRPr="0084243C" w:rsidRDefault="001F7F4B" w:rsidP="0019767E">
            <w:pPr>
              <w:spacing w:before="240"/>
              <w:rPr>
                <w:b/>
                <w:bCs/>
                <w:color w:val="009999"/>
                <w:sz w:val="24"/>
                <w:szCs w:val="24"/>
              </w:rPr>
            </w:pPr>
            <w:r w:rsidRPr="001F7F4B">
              <w:rPr>
                <w:b/>
                <w:bCs/>
                <w:sz w:val="24"/>
                <w:szCs w:val="24"/>
              </w:rPr>
              <w:t>Hours:</w:t>
            </w:r>
          </w:p>
        </w:tc>
        <w:tc>
          <w:tcPr>
            <w:tcW w:w="7808" w:type="dxa"/>
          </w:tcPr>
          <w:p w14:paraId="4589EAE0" w14:textId="5D93ABBB" w:rsidR="001F7F4B" w:rsidRPr="007B3948" w:rsidRDefault="001F7F4B" w:rsidP="0019767E">
            <w:pPr>
              <w:pStyle w:val="Docbodycopy"/>
              <w:spacing w:before="240"/>
              <w:rPr>
                <w:color w:val="000000" w:themeColor="text1"/>
              </w:rPr>
            </w:pPr>
            <w:r w:rsidRPr="009501CA">
              <w:t>35</w:t>
            </w:r>
            <w:r w:rsidRPr="00871CC6">
              <w:t xml:space="preserve"> hours per week, Monday to Friday</w:t>
            </w:r>
            <w:r w:rsidR="007B3948">
              <w:t>.</w:t>
            </w:r>
          </w:p>
          <w:p w14:paraId="5704680B" w14:textId="5E110503" w:rsidR="0019767E" w:rsidRDefault="0019767E" w:rsidP="0019767E">
            <w:pPr>
              <w:pStyle w:val="Docbodycopy"/>
              <w:spacing w:before="240"/>
            </w:pPr>
            <w:r w:rsidRPr="00871CC6">
              <w:t xml:space="preserve">The nature of the post’s duties </w:t>
            </w:r>
            <w:r w:rsidR="00856135">
              <w:t>will</w:t>
            </w:r>
            <w:r w:rsidRPr="00871CC6">
              <w:t xml:space="preserve"> </w:t>
            </w:r>
            <w:r w:rsidR="007B3948">
              <w:t>sometimes</w:t>
            </w:r>
            <w:r w:rsidRPr="00871CC6">
              <w:t xml:space="preserve"> require evening and weekend work</w:t>
            </w:r>
            <w:r>
              <w:t xml:space="preserve"> </w:t>
            </w:r>
            <w:r w:rsidR="007B3948">
              <w:t xml:space="preserve">for events and community meetings. </w:t>
            </w:r>
          </w:p>
          <w:p w14:paraId="5FC82C72" w14:textId="5F185193" w:rsidR="0019767E" w:rsidRPr="00EF45F3" w:rsidRDefault="0019767E" w:rsidP="0019767E">
            <w:pPr>
              <w:pStyle w:val="Docbodycopy"/>
              <w:spacing w:before="240"/>
              <w:rPr>
                <w:b/>
                <w:bCs/>
                <w:sz w:val="44"/>
                <w:szCs w:val="44"/>
              </w:rPr>
            </w:pPr>
            <w:r w:rsidRPr="00871CC6">
              <w:t>Paid overtime is not available, but time off in lieu will be given</w:t>
            </w:r>
            <w:r>
              <w:t xml:space="preserve"> for essential additional hours worked.</w:t>
            </w:r>
          </w:p>
        </w:tc>
      </w:tr>
      <w:tr w:rsidR="0019767E" w14:paraId="03990F02" w14:textId="77777777" w:rsidTr="0019767E">
        <w:trPr>
          <w:trHeight w:val="1267"/>
        </w:trPr>
        <w:tc>
          <w:tcPr>
            <w:tcW w:w="2046" w:type="dxa"/>
            <w:shd w:val="clear" w:color="auto" w:fill="F2F2F2" w:themeFill="background1" w:themeFillShade="F2"/>
          </w:tcPr>
          <w:p w14:paraId="3BB17943" w14:textId="0D11C61D" w:rsidR="0019767E" w:rsidRPr="0084243C" w:rsidRDefault="0019767E" w:rsidP="0019767E">
            <w:pPr>
              <w:spacing w:before="240"/>
              <w:rPr>
                <w:b/>
                <w:bCs/>
                <w:color w:val="009999"/>
                <w:sz w:val="24"/>
                <w:szCs w:val="24"/>
              </w:rPr>
            </w:pPr>
            <w:r w:rsidRPr="001F7F4B">
              <w:rPr>
                <w:b/>
                <w:bCs/>
                <w:sz w:val="24"/>
                <w:szCs w:val="24"/>
              </w:rPr>
              <w:t>Contract:</w:t>
            </w:r>
          </w:p>
        </w:tc>
        <w:tc>
          <w:tcPr>
            <w:tcW w:w="7808" w:type="dxa"/>
          </w:tcPr>
          <w:p w14:paraId="2285D715" w14:textId="11494F6E" w:rsidR="0019767E" w:rsidRPr="00EF45F3" w:rsidRDefault="0019767E" w:rsidP="0019767E">
            <w:pPr>
              <w:pStyle w:val="Docbodycopy"/>
              <w:spacing w:before="240"/>
              <w:rPr>
                <w:b/>
                <w:bCs/>
                <w:sz w:val="44"/>
                <w:szCs w:val="44"/>
              </w:rPr>
            </w:pPr>
            <w:r>
              <w:t>Permanent</w:t>
            </w:r>
            <w:r w:rsidR="007B3948">
              <w:t xml:space="preserve">. </w:t>
            </w:r>
            <w:r w:rsidRPr="00DC2E2A">
              <w:t>A probationary period of 6 months applies</w:t>
            </w:r>
            <w:r>
              <w:t xml:space="preserve"> to new staff</w:t>
            </w:r>
            <w:r w:rsidRPr="00DC2E2A">
              <w:t xml:space="preserve">, during which you </w:t>
            </w:r>
            <w:r>
              <w:t>must</w:t>
            </w:r>
            <w:r w:rsidRPr="00DC2E2A">
              <w:t xml:space="preserve"> complete all essential, mandatory training.</w:t>
            </w:r>
          </w:p>
        </w:tc>
      </w:tr>
      <w:tr w:rsidR="0019767E" w14:paraId="7D2490EB" w14:textId="77777777" w:rsidTr="0019767E">
        <w:trPr>
          <w:trHeight w:val="1270"/>
        </w:trPr>
        <w:tc>
          <w:tcPr>
            <w:tcW w:w="2046" w:type="dxa"/>
            <w:shd w:val="clear" w:color="auto" w:fill="F2F2F2" w:themeFill="background1" w:themeFillShade="F2"/>
          </w:tcPr>
          <w:p w14:paraId="21E1730E" w14:textId="4D8048C4" w:rsidR="0019767E" w:rsidRPr="0084243C" w:rsidRDefault="0019767E" w:rsidP="0019767E">
            <w:pPr>
              <w:spacing w:before="240"/>
              <w:rPr>
                <w:b/>
                <w:bCs/>
                <w:color w:val="009999"/>
                <w:sz w:val="24"/>
                <w:szCs w:val="24"/>
              </w:rPr>
            </w:pPr>
            <w:r w:rsidRPr="001F7F4B">
              <w:rPr>
                <w:b/>
                <w:bCs/>
                <w:sz w:val="24"/>
                <w:szCs w:val="24"/>
              </w:rPr>
              <w:t>DBS:</w:t>
            </w:r>
          </w:p>
        </w:tc>
        <w:tc>
          <w:tcPr>
            <w:tcW w:w="7808" w:type="dxa"/>
          </w:tcPr>
          <w:p w14:paraId="6107A3D2" w14:textId="4478DC11" w:rsidR="0019767E" w:rsidRPr="0019767E" w:rsidRDefault="0019767E" w:rsidP="0019767E">
            <w:pPr>
              <w:pStyle w:val="Docbodycopy"/>
              <w:spacing w:before="240"/>
              <w:rPr>
                <w:b/>
                <w:bCs/>
                <w:sz w:val="44"/>
                <w:szCs w:val="44"/>
              </w:rPr>
            </w:pPr>
            <w:r w:rsidRPr="0019767E">
              <w:t>An offer of employment for this role will be subject to a satisfactory disclosure and barring check. DBS checks will be repeated every 3 years unless there is a reason to request one earlier.</w:t>
            </w:r>
            <w:r w:rsidRPr="0019767E">
              <w:rPr>
                <w:color w:val="FF0000"/>
              </w:rPr>
              <w:t xml:space="preserve"> </w:t>
            </w:r>
          </w:p>
        </w:tc>
      </w:tr>
      <w:tr w:rsidR="0019767E" w14:paraId="3C3F0626" w14:textId="77777777" w:rsidTr="0019767E">
        <w:trPr>
          <w:trHeight w:val="1543"/>
        </w:trPr>
        <w:tc>
          <w:tcPr>
            <w:tcW w:w="2046" w:type="dxa"/>
            <w:shd w:val="clear" w:color="auto" w:fill="F2F2F2" w:themeFill="background1" w:themeFillShade="F2"/>
          </w:tcPr>
          <w:p w14:paraId="7ED87B35" w14:textId="2C6BD432" w:rsidR="0019767E" w:rsidRPr="0084243C" w:rsidRDefault="0019767E" w:rsidP="0019767E">
            <w:pPr>
              <w:spacing w:before="240"/>
              <w:rPr>
                <w:b/>
                <w:bCs/>
                <w:color w:val="009999"/>
                <w:sz w:val="24"/>
                <w:szCs w:val="24"/>
              </w:rPr>
            </w:pPr>
            <w:r w:rsidRPr="001F7F4B">
              <w:rPr>
                <w:b/>
                <w:bCs/>
                <w:sz w:val="24"/>
                <w:szCs w:val="24"/>
              </w:rPr>
              <w:t>Flexibility:</w:t>
            </w:r>
          </w:p>
        </w:tc>
        <w:tc>
          <w:tcPr>
            <w:tcW w:w="7808" w:type="dxa"/>
          </w:tcPr>
          <w:p w14:paraId="51FB9990" w14:textId="7D6BBD6F" w:rsidR="0019767E" w:rsidRPr="00EF45F3" w:rsidRDefault="0019767E" w:rsidP="0019767E">
            <w:pPr>
              <w:pStyle w:val="Docbodycopy"/>
              <w:spacing w:before="240"/>
              <w:rPr>
                <w:b/>
                <w:bCs/>
                <w:sz w:val="44"/>
                <w:szCs w:val="44"/>
              </w:rPr>
            </w:pPr>
            <w:r>
              <w:t>Whilst ensuring the needs of the business and the role are met, the Trust endeavours to meet the flexible working needs of its employees. Depending on the nature of the role, the Trust offers hybrid working (a mix of office and at home).</w:t>
            </w:r>
          </w:p>
        </w:tc>
      </w:tr>
      <w:tr w:rsidR="0019767E" w14:paraId="2EF04B79" w14:textId="77777777" w:rsidTr="0019767E">
        <w:trPr>
          <w:trHeight w:val="1254"/>
        </w:trPr>
        <w:tc>
          <w:tcPr>
            <w:tcW w:w="2046" w:type="dxa"/>
            <w:shd w:val="clear" w:color="auto" w:fill="F2F2F2" w:themeFill="background1" w:themeFillShade="F2"/>
          </w:tcPr>
          <w:p w14:paraId="58DBBBAA" w14:textId="1D973A83" w:rsidR="0019767E" w:rsidRDefault="0019767E" w:rsidP="0019767E">
            <w:pPr>
              <w:spacing w:before="240"/>
              <w:rPr>
                <w:b/>
                <w:bCs/>
                <w:color w:val="009999"/>
                <w:sz w:val="24"/>
                <w:szCs w:val="24"/>
              </w:rPr>
            </w:pPr>
            <w:r>
              <w:rPr>
                <w:b/>
                <w:bCs/>
                <w:sz w:val="24"/>
                <w:szCs w:val="24"/>
              </w:rPr>
              <w:lastRenderedPageBreak/>
              <w:t>Holidays:</w:t>
            </w:r>
          </w:p>
        </w:tc>
        <w:tc>
          <w:tcPr>
            <w:tcW w:w="7808" w:type="dxa"/>
          </w:tcPr>
          <w:p w14:paraId="00BB5D20" w14:textId="3BE80B48" w:rsidR="0019767E" w:rsidRPr="00EF45F3" w:rsidRDefault="0019767E" w:rsidP="0019767E">
            <w:pPr>
              <w:pStyle w:val="Docbodycopy"/>
              <w:spacing w:before="240"/>
              <w:rPr>
                <w:b/>
                <w:bCs/>
                <w:sz w:val="44"/>
                <w:szCs w:val="44"/>
              </w:rPr>
            </w:pPr>
            <w:r w:rsidRPr="00E40930">
              <w:t>30 days per annum inclusive of 3 office</w:t>
            </w:r>
            <w:r>
              <w:t>/site</w:t>
            </w:r>
            <w:r w:rsidRPr="00E40930">
              <w:t xml:space="preserve"> closure days </w:t>
            </w:r>
            <w:r>
              <w:t xml:space="preserve">over the Christmas period, </w:t>
            </w:r>
            <w:r w:rsidRPr="00E40930">
              <w:t>in addition to national public holidays, rising to 33 days after 5 years’ service. All leave is pro rata for part time employees.</w:t>
            </w:r>
          </w:p>
        </w:tc>
      </w:tr>
      <w:tr w:rsidR="0019767E" w14:paraId="1D0E65C9" w14:textId="77777777" w:rsidTr="0019767E">
        <w:trPr>
          <w:trHeight w:val="1254"/>
        </w:trPr>
        <w:tc>
          <w:tcPr>
            <w:tcW w:w="2046" w:type="dxa"/>
            <w:shd w:val="clear" w:color="auto" w:fill="F2F2F2" w:themeFill="background1" w:themeFillShade="F2"/>
          </w:tcPr>
          <w:p w14:paraId="28877E56" w14:textId="30D2D8D2" w:rsidR="0019767E" w:rsidRDefault="0019767E" w:rsidP="0019767E">
            <w:pPr>
              <w:spacing w:before="240"/>
              <w:rPr>
                <w:b/>
                <w:bCs/>
                <w:sz w:val="24"/>
                <w:szCs w:val="24"/>
              </w:rPr>
            </w:pPr>
            <w:r>
              <w:rPr>
                <w:b/>
                <w:bCs/>
                <w:sz w:val="24"/>
                <w:szCs w:val="24"/>
              </w:rPr>
              <w:t>Pensions:</w:t>
            </w:r>
          </w:p>
        </w:tc>
        <w:tc>
          <w:tcPr>
            <w:tcW w:w="7808" w:type="dxa"/>
          </w:tcPr>
          <w:p w14:paraId="710662EF" w14:textId="51CD0334" w:rsidR="0019767E" w:rsidRPr="00E40930" w:rsidRDefault="0019767E" w:rsidP="0019767E">
            <w:pPr>
              <w:pStyle w:val="Docbodycopy"/>
              <w:spacing w:before="240"/>
            </w:pPr>
            <w:r w:rsidRPr="002D4592">
              <w:rPr>
                <w:rFonts w:cs="Times New Roman"/>
                <w:color w:val="000000"/>
              </w:rPr>
              <w:t>You may be eligible to be</w:t>
            </w:r>
            <w:r w:rsidRPr="002D4592">
              <w:rPr>
                <w:color w:val="000000"/>
              </w:rPr>
              <w:t xml:space="preserve"> auto</w:t>
            </w:r>
            <w:r w:rsidRPr="002D4592">
              <w:rPr>
                <w:rFonts w:cs="Times New Roman"/>
                <w:color w:val="000000"/>
              </w:rPr>
              <w:t xml:space="preserve"> enrolled into the Trust’s Pension Scheme. </w:t>
            </w:r>
            <w:r w:rsidRPr="002D4592">
              <w:rPr>
                <w:color w:val="000000"/>
              </w:rPr>
              <w:t>Terms of the scheme are available on request from Finance.</w:t>
            </w:r>
          </w:p>
        </w:tc>
      </w:tr>
      <w:tr w:rsidR="0019767E" w14:paraId="1ABABA68" w14:textId="77777777" w:rsidTr="0019767E">
        <w:trPr>
          <w:trHeight w:val="1254"/>
        </w:trPr>
        <w:tc>
          <w:tcPr>
            <w:tcW w:w="2046" w:type="dxa"/>
            <w:shd w:val="clear" w:color="auto" w:fill="F2F2F2" w:themeFill="background1" w:themeFillShade="F2"/>
          </w:tcPr>
          <w:p w14:paraId="3D40466F" w14:textId="34EAD5CB" w:rsidR="0019767E" w:rsidRDefault="0019767E" w:rsidP="0019767E">
            <w:pPr>
              <w:spacing w:before="240"/>
              <w:rPr>
                <w:b/>
                <w:bCs/>
                <w:sz w:val="24"/>
                <w:szCs w:val="24"/>
              </w:rPr>
            </w:pPr>
            <w:r>
              <w:rPr>
                <w:b/>
                <w:bCs/>
                <w:sz w:val="24"/>
                <w:szCs w:val="24"/>
              </w:rPr>
              <w:t>Employee Assistance Programme:</w:t>
            </w:r>
          </w:p>
        </w:tc>
        <w:tc>
          <w:tcPr>
            <w:tcW w:w="7808" w:type="dxa"/>
          </w:tcPr>
          <w:p w14:paraId="65DAECC9" w14:textId="52ECD517" w:rsidR="0019767E" w:rsidRPr="00E40930" w:rsidRDefault="0019767E" w:rsidP="0019767E">
            <w:pPr>
              <w:pStyle w:val="Docbodycopy"/>
              <w:spacing w:before="240"/>
            </w:pPr>
            <w:r w:rsidRPr="002D4592">
              <w:t>The Trust provides an Employee Assistance Programme. This is a confidential service which aims to provide staff with support for a range of issues.</w:t>
            </w:r>
          </w:p>
        </w:tc>
      </w:tr>
      <w:tr w:rsidR="0019767E" w14:paraId="701E4BC0" w14:textId="77777777" w:rsidTr="0019767E">
        <w:trPr>
          <w:trHeight w:val="1254"/>
        </w:trPr>
        <w:tc>
          <w:tcPr>
            <w:tcW w:w="2046" w:type="dxa"/>
            <w:shd w:val="clear" w:color="auto" w:fill="F2F2F2" w:themeFill="background1" w:themeFillShade="F2"/>
          </w:tcPr>
          <w:p w14:paraId="0E81D2E8" w14:textId="3E150FAB" w:rsidR="0019767E" w:rsidRDefault="0019767E" w:rsidP="0019767E">
            <w:pPr>
              <w:spacing w:before="240"/>
              <w:rPr>
                <w:b/>
                <w:bCs/>
                <w:sz w:val="24"/>
                <w:szCs w:val="24"/>
              </w:rPr>
            </w:pPr>
            <w:r>
              <w:rPr>
                <w:b/>
                <w:bCs/>
                <w:sz w:val="24"/>
                <w:szCs w:val="24"/>
              </w:rPr>
              <w:t>Health Questionnaire:</w:t>
            </w:r>
          </w:p>
        </w:tc>
        <w:tc>
          <w:tcPr>
            <w:tcW w:w="7808" w:type="dxa"/>
          </w:tcPr>
          <w:p w14:paraId="2584BB9D" w14:textId="2D608930" w:rsidR="0019767E" w:rsidRPr="00E40930" w:rsidRDefault="0019767E" w:rsidP="0019767E">
            <w:pPr>
              <w:pStyle w:val="Docbodycopy"/>
              <w:tabs>
                <w:tab w:val="left" w:pos="1072"/>
              </w:tabs>
              <w:spacing w:before="240"/>
            </w:pPr>
            <w:r w:rsidRPr="002D4592">
              <w:t>You will be asked to complete a health questionnaire in order to identify and support or adjustments you may require.</w:t>
            </w:r>
          </w:p>
        </w:tc>
      </w:tr>
      <w:tr w:rsidR="0019767E" w14:paraId="0A29BC4E" w14:textId="77777777" w:rsidTr="0019767E">
        <w:trPr>
          <w:trHeight w:val="1676"/>
        </w:trPr>
        <w:tc>
          <w:tcPr>
            <w:tcW w:w="2046" w:type="dxa"/>
            <w:shd w:val="clear" w:color="auto" w:fill="F2F2F2" w:themeFill="background1" w:themeFillShade="F2"/>
          </w:tcPr>
          <w:p w14:paraId="321BEC77" w14:textId="7EC605EC" w:rsidR="0019767E" w:rsidRDefault="0019767E" w:rsidP="0019767E">
            <w:pPr>
              <w:spacing w:before="240"/>
              <w:rPr>
                <w:b/>
                <w:bCs/>
                <w:sz w:val="24"/>
                <w:szCs w:val="24"/>
              </w:rPr>
            </w:pPr>
            <w:r>
              <w:rPr>
                <w:b/>
                <w:bCs/>
                <w:sz w:val="24"/>
                <w:szCs w:val="24"/>
              </w:rPr>
              <w:t>Equal Opportunities:</w:t>
            </w:r>
          </w:p>
        </w:tc>
        <w:tc>
          <w:tcPr>
            <w:tcW w:w="7808" w:type="dxa"/>
          </w:tcPr>
          <w:p w14:paraId="744B5C88" w14:textId="4FAB9273" w:rsidR="0019767E" w:rsidRPr="00E40930" w:rsidRDefault="0019767E" w:rsidP="0019767E">
            <w:pPr>
              <w:pStyle w:val="Docbodycopy"/>
              <w:spacing w:before="240"/>
            </w:pPr>
            <w:r w:rsidRPr="002D4592">
              <w:rPr>
                <w:rFonts w:cs="Arial"/>
                <w:color w:val="000000"/>
              </w:rPr>
              <w:t>Yorkshire Wildlife Trust is committed to equal opportunities and appoints on merit. We welcome applicants from all sections of society regardless of gender, sexual orientation, race, disability, marital status, age and religion, perceived community background or political beliefs.</w:t>
            </w:r>
          </w:p>
        </w:tc>
      </w:tr>
      <w:tr w:rsidR="0019767E" w14:paraId="162A4310" w14:textId="77777777" w:rsidTr="0019767E">
        <w:trPr>
          <w:trHeight w:val="835"/>
        </w:trPr>
        <w:tc>
          <w:tcPr>
            <w:tcW w:w="2046" w:type="dxa"/>
            <w:shd w:val="clear" w:color="auto" w:fill="F2F2F2" w:themeFill="background1" w:themeFillShade="F2"/>
          </w:tcPr>
          <w:p w14:paraId="129E7E75" w14:textId="02C748BF" w:rsidR="0019767E" w:rsidRDefault="0019767E" w:rsidP="0019767E">
            <w:pPr>
              <w:spacing w:before="240"/>
              <w:rPr>
                <w:b/>
                <w:bCs/>
                <w:sz w:val="24"/>
                <w:szCs w:val="24"/>
              </w:rPr>
            </w:pPr>
            <w:r>
              <w:rPr>
                <w:b/>
                <w:bCs/>
                <w:sz w:val="24"/>
                <w:szCs w:val="24"/>
              </w:rPr>
              <w:t>Place of Work:</w:t>
            </w:r>
          </w:p>
        </w:tc>
        <w:tc>
          <w:tcPr>
            <w:tcW w:w="7808" w:type="dxa"/>
          </w:tcPr>
          <w:p w14:paraId="65660713" w14:textId="140DBE66" w:rsidR="007B3948" w:rsidRPr="007B3948" w:rsidRDefault="0019767E" w:rsidP="007B3948">
            <w:pPr>
              <w:pStyle w:val="Docbodycopy"/>
              <w:spacing w:before="240" w:after="160"/>
              <w:rPr>
                <w:color w:val="FF0000"/>
              </w:rPr>
            </w:pPr>
            <w:r w:rsidRPr="007B3948">
              <w:rPr>
                <w:color w:val="000000" w:themeColor="text1"/>
              </w:rPr>
              <w:t xml:space="preserve">The post will be based at </w:t>
            </w:r>
            <w:r w:rsidR="007B3948" w:rsidRPr="007B3948">
              <w:rPr>
                <w:color w:val="000000" w:themeColor="text1"/>
              </w:rPr>
              <w:t>Potteric Carr, Doncaster. The focus for this role will be working in Doncaster with occasional work in other areas of Yorkshire such as Hull, Wakefield, Barnsley and Huddersfield.</w:t>
            </w:r>
          </w:p>
        </w:tc>
      </w:tr>
      <w:tr w:rsidR="0019767E" w14:paraId="5D5C52F8" w14:textId="77777777" w:rsidTr="0019767E">
        <w:trPr>
          <w:trHeight w:val="1254"/>
        </w:trPr>
        <w:tc>
          <w:tcPr>
            <w:tcW w:w="2046" w:type="dxa"/>
            <w:shd w:val="clear" w:color="auto" w:fill="F2F2F2" w:themeFill="background1" w:themeFillShade="F2"/>
          </w:tcPr>
          <w:p w14:paraId="7F57C0F4" w14:textId="6FE41EFE" w:rsidR="0019767E" w:rsidRDefault="0019767E" w:rsidP="0019767E">
            <w:pPr>
              <w:spacing w:before="240"/>
              <w:rPr>
                <w:b/>
                <w:bCs/>
                <w:sz w:val="24"/>
                <w:szCs w:val="24"/>
              </w:rPr>
            </w:pPr>
            <w:r>
              <w:rPr>
                <w:b/>
                <w:bCs/>
                <w:sz w:val="24"/>
                <w:szCs w:val="24"/>
              </w:rPr>
              <w:t>Travel:</w:t>
            </w:r>
          </w:p>
        </w:tc>
        <w:tc>
          <w:tcPr>
            <w:tcW w:w="7808" w:type="dxa"/>
          </w:tcPr>
          <w:p w14:paraId="6492588F" w14:textId="52E0BD54" w:rsidR="0019767E" w:rsidRPr="00E40930" w:rsidRDefault="0019767E" w:rsidP="0019767E">
            <w:pPr>
              <w:pStyle w:val="Docbodycopy"/>
              <w:spacing w:before="240"/>
            </w:pPr>
            <w:r w:rsidRPr="002D4592">
              <w:t>Public transport is encouraged although pool vehicles are available.  In exceptional circumstances the use of the employee’s own vehicle may be necessary for business use, at a mileage rate of 45p per mile.</w:t>
            </w:r>
          </w:p>
        </w:tc>
      </w:tr>
      <w:tr w:rsidR="0019767E" w14:paraId="454BD53D" w14:textId="77777777" w:rsidTr="0019767E">
        <w:trPr>
          <w:trHeight w:val="1702"/>
        </w:trPr>
        <w:tc>
          <w:tcPr>
            <w:tcW w:w="2046" w:type="dxa"/>
            <w:shd w:val="clear" w:color="auto" w:fill="F2F2F2" w:themeFill="background1" w:themeFillShade="F2"/>
          </w:tcPr>
          <w:p w14:paraId="39B30F7A" w14:textId="614B2374" w:rsidR="0019767E" w:rsidRDefault="0019767E" w:rsidP="0019767E">
            <w:pPr>
              <w:spacing w:before="240"/>
              <w:rPr>
                <w:b/>
                <w:bCs/>
                <w:sz w:val="24"/>
                <w:szCs w:val="24"/>
              </w:rPr>
            </w:pPr>
            <w:r>
              <w:rPr>
                <w:b/>
                <w:bCs/>
                <w:sz w:val="24"/>
                <w:szCs w:val="24"/>
              </w:rPr>
              <w:t>Training &amp; Professional Memberships:</w:t>
            </w:r>
          </w:p>
        </w:tc>
        <w:tc>
          <w:tcPr>
            <w:tcW w:w="7808" w:type="dxa"/>
          </w:tcPr>
          <w:p w14:paraId="25659683" w14:textId="6B474B46" w:rsidR="0019767E" w:rsidRPr="00E40930" w:rsidRDefault="0019767E" w:rsidP="0019767E">
            <w:pPr>
              <w:pStyle w:val="Docbodycopy"/>
              <w:spacing w:before="240"/>
            </w:pPr>
            <w:r w:rsidRPr="002D4592">
              <w:t>The Trust is fully committed to personal development and training and supports achieving and maintaining professional memberships and accreditations, with any essential-to-role professional memberships paid for by the Trust.</w:t>
            </w:r>
          </w:p>
        </w:tc>
      </w:tr>
    </w:tbl>
    <w:p w14:paraId="535499E6" w14:textId="77777777" w:rsidR="00B83BFB" w:rsidRPr="00F117C0" w:rsidRDefault="00B83BFB" w:rsidP="001A4A1B">
      <w:pPr>
        <w:pStyle w:val="Docbodycopy"/>
      </w:pPr>
    </w:p>
    <w:sectPr w:rsidR="00B83BFB" w:rsidRPr="00F117C0" w:rsidSect="00AE17C3">
      <w:headerReference w:type="default" r:id="rId9"/>
      <w:footerReference w:type="default" r:id="rId10"/>
      <w:pgSz w:w="11906" w:h="16838"/>
      <w:pgMar w:top="720" w:right="1021" w:bottom="2835" w:left="102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2B2E0" w14:textId="77777777" w:rsidR="00430C86" w:rsidRDefault="00430C86" w:rsidP="00FA57B0">
      <w:pPr>
        <w:spacing w:after="0" w:line="240" w:lineRule="auto"/>
      </w:pPr>
      <w:r>
        <w:separator/>
      </w:r>
    </w:p>
  </w:endnote>
  <w:endnote w:type="continuationSeparator" w:id="0">
    <w:p w14:paraId="18B3FF66" w14:textId="77777777" w:rsidR="00430C86" w:rsidRDefault="00430C86" w:rsidP="00FA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elle Sb">
    <w:altName w:val="Calibri"/>
    <w:panose1 w:val="00000000000000000000"/>
    <w:charset w:val="00"/>
    <w:family w:val="modern"/>
    <w:notTrueType/>
    <w:pitch w:val="variable"/>
    <w:sig w:usb0="80000087" w:usb1="0000004B" w:usb2="00000000" w:usb3="00000000" w:csb0="00000083" w:csb1="00000000"/>
  </w:font>
  <w:font w:name="Adelle Rg">
    <w:panose1 w:val="02000503060000020004"/>
    <w:charset w:val="00"/>
    <w:family w:val="modern"/>
    <w:notTrueType/>
    <w:pitch w:val="variable"/>
    <w:sig w:usb0="80000087" w:usb1="0000004B" w:usb2="00000000" w:usb3="00000000" w:csb0="0000008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27E6" w14:textId="0BAA237D" w:rsidR="0010605C" w:rsidRDefault="0010605C">
    <w:pPr>
      <w:pStyle w:val="Footer"/>
    </w:pPr>
    <w:r>
      <w:rPr>
        <w:noProof/>
      </w:rPr>
      <w:drawing>
        <wp:anchor distT="0" distB="0" distL="114300" distR="114300" simplePos="0" relativeHeight="251663360" behindDoc="0" locked="0" layoutInCell="1" allowOverlap="1" wp14:anchorId="19202789" wp14:editId="6DC67DA7">
          <wp:simplePos x="0" y="0"/>
          <wp:positionH relativeFrom="page">
            <wp:align>left</wp:align>
          </wp:positionH>
          <wp:positionV relativeFrom="paragraph">
            <wp:posOffset>-1650270</wp:posOffset>
          </wp:positionV>
          <wp:extent cx="7612159" cy="1813522"/>
          <wp:effectExtent l="0" t="0" r="0" b="0"/>
          <wp:wrapNone/>
          <wp:docPr id="1498926337" name="Picture 4"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6337" name="Picture 4" descr="A blue logo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12159" cy="18135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DDDB7" w14:textId="77777777" w:rsidR="00430C86" w:rsidRDefault="00430C86" w:rsidP="00FA57B0">
      <w:pPr>
        <w:spacing w:after="0" w:line="240" w:lineRule="auto"/>
      </w:pPr>
      <w:r>
        <w:separator/>
      </w:r>
    </w:p>
  </w:footnote>
  <w:footnote w:type="continuationSeparator" w:id="0">
    <w:p w14:paraId="42061079" w14:textId="77777777" w:rsidR="00430C86" w:rsidRDefault="00430C86" w:rsidP="00FA5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07DE" w14:textId="4A50E9C3" w:rsidR="0010605C" w:rsidRDefault="0010605C">
    <w:pPr>
      <w:pStyle w:val="Header"/>
      <w:rPr>
        <w:noProof/>
      </w:rPr>
    </w:pPr>
    <w:r>
      <w:rPr>
        <w:noProof/>
      </w:rPr>
      <w:drawing>
        <wp:anchor distT="0" distB="0" distL="114300" distR="114300" simplePos="0" relativeHeight="251662336" behindDoc="0" locked="0" layoutInCell="1" allowOverlap="1" wp14:anchorId="06631B80" wp14:editId="5AD0DC8C">
          <wp:simplePos x="0" y="0"/>
          <wp:positionH relativeFrom="margin">
            <wp:align>center</wp:align>
          </wp:positionH>
          <wp:positionV relativeFrom="paragraph">
            <wp:posOffset>-451258</wp:posOffset>
          </wp:positionV>
          <wp:extent cx="7692659" cy="1501254"/>
          <wp:effectExtent l="0" t="0" r="3810" b="3810"/>
          <wp:wrapNone/>
          <wp:docPr id="2143292058"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2058"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92659" cy="1501254"/>
                  </a:xfrm>
                  <a:prstGeom prst="rect">
                    <a:avLst/>
                  </a:prstGeom>
                </pic:spPr>
              </pic:pic>
            </a:graphicData>
          </a:graphic>
          <wp14:sizeRelH relativeFrom="margin">
            <wp14:pctWidth>0</wp14:pctWidth>
          </wp14:sizeRelH>
          <wp14:sizeRelV relativeFrom="margin">
            <wp14:pctHeight>0</wp14:pctHeight>
          </wp14:sizeRelV>
        </wp:anchor>
      </w:drawing>
    </w:r>
  </w:p>
  <w:p w14:paraId="0D31E4A3" w14:textId="15245D1F" w:rsidR="0010605C" w:rsidRDefault="0010605C">
    <w:pPr>
      <w:pStyle w:val="Header"/>
      <w:rPr>
        <w:noProof/>
      </w:rPr>
    </w:pPr>
  </w:p>
  <w:p w14:paraId="46D5C821" w14:textId="77777777" w:rsidR="0010605C" w:rsidRDefault="0010605C">
    <w:pPr>
      <w:pStyle w:val="Header"/>
      <w:rPr>
        <w:noProof/>
      </w:rPr>
    </w:pPr>
  </w:p>
  <w:p w14:paraId="3FC5D7FF" w14:textId="77777777" w:rsidR="0010605C" w:rsidRDefault="0010605C">
    <w:pPr>
      <w:pStyle w:val="Header"/>
      <w:rPr>
        <w:noProof/>
      </w:rPr>
    </w:pPr>
  </w:p>
  <w:p w14:paraId="1D9DE7AA" w14:textId="77777777" w:rsidR="0010605C" w:rsidRDefault="0010605C">
    <w:pPr>
      <w:pStyle w:val="Header"/>
      <w:rPr>
        <w:noProof/>
      </w:rPr>
    </w:pPr>
  </w:p>
  <w:p w14:paraId="53916027" w14:textId="77777777" w:rsidR="0010605C" w:rsidRDefault="0010605C">
    <w:pPr>
      <w:pStyle w:val="Header"/>
      <w:rPr>
        <w:noProof/>
      </w:rPr>
    </w:pPr>
  </w:p>
  <w:p w14:paraId="6AFDBCEF" w14:textId="5B544110" w:rsidR="0010605C" w:rsidRDefault="00106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5F46"/>
    <w:multiLevelType w:val="hybridMultilevel"/>
    <w:tmpl w:val="B1E2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C51B8"/>
    <w:multiLevelType w:val="hybridMultilevel"/>
    <w:tmpl w:val="9790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34924"/>
    <w:multiLevelType w:val="hybridMultilevel"/>
    <w:tmpl w:val="801876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532589"/>
    <w:multiLevelType w:val="hybridMultilevel"/>
    <w:tmpl w:val="19E818A6"/>
    <w:lvl w:ilvl="0" w:tplc="085030A0">
      <w:start w:val="1"/>
      <w:numFmt w:val="bullet"/>
      <w:pStyle w:val="Bulleted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DB44BD"/>
    <w:multiLevelType w:val="hybridMultilevel"/>
    <w:tmpl w:val="664C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820C6"/>
    <w:multiLevelType w:val="hybridMultilevel"/>
    <w:tmpl w:val="F4FE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CC28C6"/>
    <w:multiLevelType w:val="hybridMultilevel"/>
    <w:tmpl w:val="D78245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7B0876"/>
    <w:multiLevelType w:val="hybridMultilevel"/>
    <w:tmpl w:val="EB22F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FA3A4D"/>
    <w:multiLevelType w:val="multilevel"/>
    <w:tmpl w:val="07EAFE6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75C5B44"/>
    <w:multiLevelType w:val="hybridMultilevel"/>
    <w:tmpl w:val="F2066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AC550D"/>
    <w:multiLevelType w:val="hybridMultilevel"/>
    <w:tmpl w:val="2524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3560148">
    <w:abstractNumId w:val="3"/>
  </w:num>
  <w:num w:numId="2" w16cid:durableId="938681067">
    <w:abstractNumId w:val="7"/>
  </w:num>
  <w:num w:numId="3" w16cid:durableId="551160777">
    <w:abstractNumId w:val="6"/>
  </w:num>
  <w:num w:numId="4" w16cid:durableId="2000814400">
    <w:abstractNumId w:val="4"/>
  </w:num>
  <w:num w:numId="5" w16cid:durableId="1097947288">
    <w:abstractNumId w:val="5"/>
  </w:num>
  <w:num w:numId="6" w16cid:durableId="625811955">
    <w:abstractNumId w:val="2"/>
  </w:num>
  <w:num w:numId="7" w16cid:durableId="8528945">
    <w:abstractNumId w:val="1"/>
  </w:num>
  <w:num w:numId="8" w16cid:durableId="1068117263">
    <w:abstractNumId w:val="8"/>
  </w:num>
  <w:num w:numId="9" w16cid:durableId="872185260">
    <w:abstractNumId w:val="0"/>
  </w:num>
  <w:num w:numId="10" w16cid:durableId="1423835635">
    <w:abstractNumId w:val="9"/>
  </w:num>
  <w:num w:numId="11" w16cid:durableId="6142922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C0"/>
    <w:rsid w:val="000251E2"/>
    <w:rsid w:val="000747D2"/>
    <w:rsid w:val="000B5B1F"/>
    <w:rsid w:val="000E3553"/>
    <w:rsid w:val="0010605C"/>
    <w:rsid w:val="00113432"/>
    <w:rsid w:val="00122271"/>
    <w:rsid w:val="001464ED"/>
    <w:rsid w:val="00153754"/>
    <w:rsid w:val="00176EF7"/>
    <w:rsid w:val="001843A5"/>
    <w:rsid w:val="0019767E"/>
    <w:rsid w:val="001A12B0"/>
    <w:rsid w:val="001A4A1B"/>
    <w:rsid w:val="001B7601"/>
    <w:rsid w:val="001D1A31"/>
    <w:rsid w:val="001F55A2"/>
    <w:rsid w:val="001F7F4B"/>
    <w:rsid w:val="002A3D93"/>
    <w:rsid w:val="002C3D3F"/>
    <w:rsid w:val="002F15A0"/>
    <w:rsid w:val="003207DD"/>
    <w:rsid w:val="00332E32"/>
    <w:rsid w:val="00365B6D"/>
    <w:rsid w:val="00374459"/>
    <w:rsid w:val="003829C2"/>
    <w:rsid w:val="003839FB"/>
    <w:rsid w:val="00385F0D"/>
    <w:rsid w:val="003A4C7D"/>
    <w:rsid w:val="003B6D19"/>
    <w:rsid w:val="003F487E"/>
    <w:rsid w:val="00407A0A"/>
    <w:rsid w:val="0042267A"/>
    <w:rsid w:val="004236B0"/>
    <w:rsid w:val="00430C86"/>
    <w:rsid w:val="00445E52"/>
    <w:rsid w:val="0047146B"/>
    <w:rsid w:val="00480D25"/>
    <w:rsid w:val="00580F38"/>
    <w:rsid w:val="00595FF4"/>
    <w:rsid w:val="005D54A8"/>
    <w:rsid w:val="005F5451"/>
    <w:rsid w:val="00605BAC"/>
    <w:rsid w:val="006346E5"/>
    <w:rsid w:val="00665004"/>
    <w:rsid w:val="0067663E"/>
    <w:rsid w:val="00680785"/>
    <w:rsid w:val="00690C6D"/>
    <w:rsid w:val="006B2DAB"/>
    <w:rsid w:val="0070264A"/>
    <w:rsid w:val="00707E5F"/>
    <w:rsid w:val="00727143"/>
    <w:rsid w:val="0075401E"/>
    <w:rsid w:val="0075666E"/>
    <w:rsid w:val="007B3948"/>
    <w:rsid w:val="008018F0"/>
    <w:rsid w:val="00815DAF"/>
    <w:rsid w:val="00830C8C"/>
    <w:rsid w:val="00856135"/>
    <w:rsid w:val="00870612"/>
    <w:rsid w:val="00877C15"/>
    <w:rsid w:val="008A110A"/>
    <w:rsid w:val="008A3859"/>
    <w:rsid w:val="008B6CF3"/>
    <w:rsid w:val="008D5F2E"/>
    <w:rsid w:val="009019BD"/>
    <w:rsid w:val="00984C2D"/>
    <w:rsid w:val="009945BE"/>
    <w:rsid w:val="009C12C2"/>
    <w:rsid w:val="00A1255C"/>
    <w:rsid w:val="00A23F36"/>
    <w:rsid w:val="00A27E6E"/>
    <w:rsid w:val="00A40A06"/>
    <w:rsid w:val="00A55975"/>
    <w:rsid w:val="00A63A56"/>
    <w:rsid w:val="00A73218"/>
    <w:rsid w:val="00A84A00"/>
    <w:rsid w:val="00AE17C3"/>
    <w:rsid w:val="00B20B0F"/>
    <w:rsid w:val="00B30003"/>
    <w:rsid w:val="00B45127"/>
    <w:rsid w:val="00B647AC"/>
    <w:rsid w:val="00B6669D"/>
    <w:rsid w:val="00B83BFB"/>
    <w:rsid w:val="00BA2DB9"/>
    <w:rsid w:val="00BB52D9"/>
    <w:rsid w:val="00BD0C24"/>
    <w:rsid w:val="00BD355F"/>
    <w:rsid w:val="00BE5143"/>
    <w:rsid w:val="00C02D9D"/>
    <w:rsid w:val="00C55CED"/>
    <w:rsid w:val="00C6571E"/>
    <w:rsid w:val="00CE4819"/>
    <w:rsid w:val="00D35E7A"/>
    <w:rsid w:val="00D65A2C"/>
    <w:rsid w:val="00D65BD9"/>
    <w:rsid w:val="00DC6D19"/>
    <w:rsid w:val="00DF13B9"/>
    <w:rsid w:val="00E10E5E"/>
    <w:rsid w:val="00E308EC"/>
    <w:rsid w:val="00E30BD6"/>
    <w:rsid w:val="00E5219C"/>
    <w:rsid w:val="00E64CAD"/>
    <w:rsid w:val="00EA7960"/>
    <w:rsid w:val="00EE67DB"/>
    <w:rsid w:val="00F1102A"/>
    <w:rsid w:val="00F117C0"/>
    <w:rsid w:val="00F17C37"/>
    <w:rsid w:val="00F60FF5"/>
    <w:rsid w:val="00F6559B"/>
    <w:rsid w:val="00F81958"/>
    <w:rsid w:val="00F82903"/>
    <w:rsid w:val="00FA57B0"/>
    <w:rsid w:val="00FC4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CB02"/>
  <w15:chartTrackingRefBased/>
  <w15:docId w15:val="{9B0B7828-8AAE-46BD-888A-69F5DFDD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C0"/>
  </w:style>
  <w:style w:type="paragraph" w:styleId="Heading1">
    <w:name w:val="heading 1"/>
    <w:basedOn w:val="Normal"/>
    <w:next w:val="Normal"/>
    <w:link w:val="Heading1Char"/>
    <w:uiPriority w:val="9"/>
    <w:qFormat/>
    <w:rsid w:val="00F117C0"/>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F117C0"/>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17C0"/>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17C0"/>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F117C0"/>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F117C0"/>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F117C0"/>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F117C0"/>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F117C0"/>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7C0"/>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F117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17C0"/>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17C0"/>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F117C0"/>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F117C0"/>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F117C0"/>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F117C0"/>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F117C0"/>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F117C0"/>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F117C0"/>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F117C0"/>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F117C0"/>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F117C0"/>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F117C0"/>
    <w:rPr>
      <w:color w:val="0E2841" w:themeColor="text2"/>
      <w:sz w:val="24"/>
      <w:szCs w:val="24"/>
    </w:rPr>
  </w:style>
  <w:style w:type="paragraph" w:styleId="ListParagraph">
    <w:name w:val="List Paragraph"/>
    <w:basedOn w:val="Normal"/>
    <w:uiPriority w:val="34"/>
    <w:qFormat/>
    <w:rsid w:val="00F117C0"/>
    <w:pPr>
      <w:ind w:left="720"/>
      <w:contextualSpacing/>
    </w:pPr>
  </w:style>
  <w:style w:type="character" w:styleId="IntenseEmphasis">
    <w:name w:val="Intense Emphasis"/>
    <w:basedOn w:val="DefaultParagraphFont"/>
    <w:uiPriority w:val="21"/>
    <w:qFormat/>
    <w:rsid w:val="00F117C0"/>
    <w:rPr>
      <w:b/>
      <w:bCs/>
      <w:i/>
      <w:iCs/>
    </w:rPr>
  </w:style>
  <w:style w:type="paragraph" w:styleId="IntenseQuote">
    <w:name w:val="Intense Quote"/>
    <w:basedOn w:val="Normal"/>
    <w:next w:val="Normal"/>
    <w:link w:val="IntenseQuoteChar"/>
    <w:uiPriority w:val="30"/>
    <w:qFormat/>
    <w:rsid w:val="00F117C0"/>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F117C0"/>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F117C0"/>
    <w:rPr>
      <w:b/>
      <w:bCs/>
      <w:smallCaps/>
      <w:color w:val="0E2841" w:themeColor="text2"/>
      <w:u w:val="single"/>
    </w:rPr>
  </w:style>
  <w:style w:type="paragraph" w:styleId="Caption">
    <w:name w:val="caption"/>
    <w:basedOn w:val="Normal"/>
    <w:next w:val="Normal"/>
    <w:uiPriority w:val="35"/>
    <w:semiHidden/>
    <w:unhideWhenUsed/>
    <w:qFormat/>
    <w:rsid w:val="00F117C0"/>
    <w:pPr>
      <w:spacing w:line="240" w:lineRule="auto"/>
    </w:pPr>
    <w:rPr>
      <w:b/>
      <w:bCs/>
      <w:smallCaps/>
      <w:color w:val="0E2841" w:themeColor="text2"/>
    </w:rPr>
  </w:style>
  <w:style w:type="character" w:styleId="Strong">
    <w:name w:val="Strong"/>
    <w:basedOn w:val="DefaultParagraphFont"/>
    <w:uiPriority w:val="22"/>
    <w:qFormat/>
    <w:rsid w:val="00F117C0"/>
    <w:rPr>
      <w:b/>
      <w:bCs/>
    </w:rPr>
  </w:style>
  <w:style w:type="character" w:styleId="Emphasis">
    <w:name w:val="Emphasis"/>
    <w:basedOn w:val="DefaultParagraphFont"/>
    <w:uiPriority w:val="20"/>
    <w:qFormat/>
    <w:rsid w:val="00F117C0"/>
    <w:rPr>
      <w:i/>
      <w:iCs/>
    </w:rPr>
  </w:style>
  <w:style w:type="paragraph" w:styleId="NoSpacing">
    <w:name w:val="No Spacing"/>
    <w:link w:val="NoSpacingChar"/>
    <w:uiPriority w:val="1"/>
    <w:qFormat/>
    <w:rsid w:val="00F117C0"/>
    <w:pPr>
      <w:spacing w:after="0" w:line="240" w:lineRule="auto"/>
    </w:pPr>
  </w:style>
  <w:style w:type="character" w:styleId="SubtleEmphasis">
    <w:name w:val="Subtle Emphasis"/>
    <w:basedOn w:val="DefaultParagraphFont"/>
    <w:uiPriority w:val="19"/>
    <w:qFormat/>
    <w:rsid w:val="00F117C0"/>
    <w:rPr>
      <w:i/>
      <w:iCs/>
      <w:color w:val="595959" w:themeColor="text1" w:themeTint="A6"/>
    </w:rPr>
  </w:style>
  <w:style w:type="character" w:styleId="SubtleReference">
    <w:name w:val="Subtle Reference"/>
    <w:basedOn w:val="DefaultParagraphFont"/>
    <w:uiPriority w:val="31"/>
    <w:qFormat/>
    <w:rsid w:val="00F117C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117C0"/>
    <w:rPr>
      <w:b/>
      <w:bCs/>
      <w:smallCaps/>
      <w:spacing w:val="10"/>
    </w:rPr>
  </w:style>
  <w:style w:type="paragraph" w:styleId="TOCHeading">
    <w:name w:val="TOC Heading"/>
    <w:basedOn w:val="Heading1"/>
    <w:next w:val="Normal"/>
    <w:uiPriority w:val="39"/>
    <w:semiHidden/>
    <w:unhideWhenUsed/>
    <w:qFormat/>
    <w:rsid w:val="00F117C0"/>
    <w:pPr>
      <w:outlineLvl w:val="9"/>
    </w:pPr>
  </w:style>
  <w:style w:type="paragraph" w:customStyle="1" w:styleId="Docsubtitle16pt">
    <w:name w:val="Doc sub title 16pt"/>
    <w:basedOn w:val="Normal"/>
    <w:link w:val="Docsubtitle16ptChar"/>
    <w:qFormat/>
    <w:rsid w:val="00153754"/>
    <w:rPr>
      <w:rFonts w:ascii="Adelle Sb" w:hAnsi="Adelle Sb"/>
      <w:b/>
      <w:bCs/>
      <w:color w:val="008296"/>
      <w:sz w:val="36"/>
      <w:szCs w:val="40"/>
    </w:rPr>
  </w:style>
  <w:style w:type="character" w:customStyle="1" w:styleId="Docsubtitle16ptChar">
    <w:name w:val="Doc sub title 16pt Char"/>
    <w:basedOn w:val="DefaultParagraphFont"/>
    <w:link w:val="Docsubtitle16pt"/>
    <w:rsid w:val="00153754"/>
    <w:rPr>
      <w:rFonts w:ascii="Adelle Sb" w:hAnsi="Adelle Sb"/>
      <w:b/>
      <w:bCs/>
      <w:color w:val="008296"/>
      <w:sz w:val="36"/>
      <w:szCs w:val="40"/>
    </w:rPr>
  </w:style>
  <w:style w:type="paragraph" w:customStyle="1" w:styleId="Doctitle22pt">
    <w:name w:val="Doc title 22pt"/>
    <w:basedOn w:val="Docsubtitle16pt"/>
    <w:link w:val="Doctitle22ptChar"/>
    <w:rsid w:val="00F1102A"/>
    <w:rPr>
      <w:sz w:val="44"/>
      <w:szCs w:val="44"/>
    </w:rPr>
  </w:style>
  <w:style w:type="character" w:customStyle="1" w:styleId="Doctitle22ptChar">
    <w:name w:val="Doc title 22pt Char"/>
    <w:basedOn w:val="Docsubtitle16ptChar"/>
    <w:link w:val="Doctitle22pt"/>
    <w:rsid w:val="00F1102A"/>
    <w:rPr>
      <w:rFonts w:ascii="Adelle Sb" w:hAnsi="Adelle Sb"/>
      <w:b/>
      <w:bCs/>
      <w:color w:val="008296"/>
      <w:sz w:val="44"/>
      <w:szCs w:val="44"/>
    </w:rPr>
  </w:style>
  <w:style w:type="paragraph" w:customStyle="1" w:styleId="Docsub-title">
    <w:name w:val="Doc sub-title"/>
    <w:basedOn w:val="Normal"/>
    <w:link w:val="Docsub-titleChar"/>
    <w:qFormat/>
    <w:rsid w:val="000747D2"/>
    <w:rPr>
      <w:rFonts w:ascii="Adelle Rg" w:hAnsi="Adelle Rg"/>
      <w:color w:val="008296"/>
      <w:sz w:val="28"/>
      <w:szCs w:val="32"/>
    </w:rPr>
  </w:style>
  <w:style w:type="character" w:customStyle="1" w:styleId="Docsub-titleChar">
    <w:name w:val="Doc sub-title Char"/>
    <w:basedOn w:val="DefaultParagraphFont"/>
    <w:link w:val="Docsub-title"/>
    <w:rsid w:val="000747D2"/>
    <w:rPr>
      <w:rFonts w:ascii="Adelle Rg" w:hAnsi="Adelle Rg"/>
      <w:color w:val="008296"/>
      <w:sz w:val="28"/>
      <w:szCs w:val="32"/>
    </w:rPr>
  </w:style>
  <w:style w:type="paragraph" w:customStyle="1" w:styleId="Docbodycopy">
    <w:name w:val="Doc body copy"/>
    <w:basedOn w:val="Normal"/>
    <w:link w:val="DocbodycopyChar"/>
    <w:qFormat/>
    <w:rsid w:val="00F1102A"/>
    <w:rPr>
      <w:rFonts w:ascii="Calibri" w:hAnsi="Calibri" w:cs="Calibri"/>
      <w:sz w:val="24"/>
      <w:szCs w:val="24"/>
    </w:rPr>
  </w:style>
  <w:style w:type="character" w:customStyle="1" w:styleId="DocbodycopyChar">
    <w:name w:val="Doc body copy Char"/>
    <w:basedOn w:val="DefaultParagraphFont"/>
    <w:link w:val="Docbodycopy"/>
    <w:rsid w:val="00F1102A"/>
    <w:rPr>
      <w:rFonts w:ascii="Calibri" w:hAnsi="Calibri" w:cs="Calibri"/>
      <w:sz w:val="24"/>
      <w:szCs w:val="24"/>
    </w:rPr>
  </w:style>
  <w:style w:type="paragraph" w:customStyle="1" w:styleId="Docsub-title14pt">
    <w:name w:val="Doc sub-title 14pt"/>
    <w:basedOn w:val="Docsub-title"/>
    <w:link w:val="Docsub-title14ptChar"/>
    <w:qFormat/>
    <w:rsid w:val="00F1102A"/>
    <w:rPr>
      <w:szCs w:val="28"/>
    </w:rPr>
  </w:style>
  <w:style w:type="character" w:customStyle="1" w:styleId="Docsub-title14ptChar">
    <w:name w:val="Doc sub-title 14pt Char"/>
    <w:basedOn w:val="Docsub-titleChar"/>
    <w:link w:val="Docsub-title14pt"/>
    <w:rsid w:val="00F1102A"/>
    <w:rPr>
      <w:rFonts w:ascii="Adelle Rg" w:hAnsi="Adelle Rg"/>
      <w:color w:val="008296"/>
      <w:sz w:val="28"/>
      <w:szCs w:val="28"/>
    </w:rPr>
  </w:style>
  <w:style w:type="paragraph" w:styleId="Header">
    <w:name w:val="header"/>
    <w:basedOn w:val="Normal"/>
    <w:link w:val="HeaderChar"/>
    <w:uiPriority w:val="99"/>
    <w:unhideWhenUsed/>
    <w:rsid w:val="00FA5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7B0"/>
  </w:style>
  <w:style w:type="paragraph" w:styleId="Footer">
    <w:name w:val="footer"/>
    <w:basedOn w:val="Normal"/>
    <w:link w:val="FooterChar"/>
    <w:uiPriority w:val="99"/>
    <w:unhideWhenUsed/>
    <w:rsid w:val="00FA5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7B0"/>
  </w:style>
  <w:style w:type="character" w:customStyle="1" w:styleId="NoSpacingChar">
    <w:name w:val="No Spacing Char"/>
    <w:basedOn w:val="DefaultParagraphFont"/>
    <w:link w:val="NoSpacing"/>
    <w:uiPriority w:val="1"/>
    <w:rsid w:val="006B2DAB"/>
  </w:style>
  <w:style w:type="table" w:styleId="TableGrid">
    <w:name w:val="Table Grid"/>
    <w:basedOn w:val="TableNormal"/>
    <w:uiPriority w:val="39"/>
    <w:rsid w:val="00E5219C"/>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153754"/>
    <w:pPr>
      <w:numPr>
        <w:numId w:val="1"/>
      </w:numPr>
      <w:spacing w:before="240" w:after="0" w:line="240" w:lineRule="auto"/>
    </w:pPr>
    <w:rPr>
      <w:rFonts w:ascii="Calibri" w:eastAsia="Times New Roman" w:hAnsi="Calibri" w:cs="Calibri"/>
      <w:lang w:eastAsia="en-GB"/>
    </w:rPr>
  </w:style>
  <w:style w:type="paragraph" w:customStyle="1" w:styleId="pf0">
    <w:name w:val="pf0"/>
    <w:basedOn w:val="Normal"/>
    <w:rsid w:val="00A12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1255C"/>
    <w:rPr>
      <w:rFonts w:ascii="Segoe UI" w:hAnsi="Segoe UI" w:cs="Segoe UI" w:hint="default"/>
      <w:sz w:val="18"/>
      <w:szCs w:val="18"/>
    </w:rPr>
  </w:style>
  <w:style w:type="paragraph" w:styleId="Revision">
    <w:name w:val="Revision"/>
    <w:hidden/>
    <w:uiPriority w:val="99"/>
    <w:semiHidden/>
    <w:rsid w:val="008B6C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25CC-6EDC-49D0-A0DF-D042910F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2380</Words>
  <Characters>13568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Shipley</dc:creator>
  <cp:keywords/>
  <dc:description/>
  <cp:lastModifiedBy>Jo Rawson</cp:lastModifiedBy>
  <cp:revision>2</cp:revision>
  <dcterms:created xsi:type="dcterms:W3CDTF">2025-09-30T10:22:00Z</dcterms:created>
  <dcterms:modified xsi:type="dcterms:W3CDTF">2025-09-30T10:22:00Z</dcterms:modified>
</cp:coreProperties>
</file>