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CA2EA" w14:textId="50F9D4A8" w:rsidR="00DE6E59" w:rsidRPr="00DE6E59" w:rsidRDefault="001D7BC0" w:rsidP="00DE6E59">
      <w:pPr>
        <w:autoSpaceDE w:val="0"/>
        <w:autoSpaceDN w:val="0"/>
        <w:adjustRightInd w:val="0"/>
        <w:rPr>
          <w:rFonts w:eastAsia="Times New Roman"/>
          <w:b/>
          <w:bCs/>
        </w:rPr>
      </w:pPr>
      <w:r w:rsidRPr="00DE6E59">
        <w:rPr>
          <w:b/>
          <w:noProof/>
        </w:rPr>
        <mc:AlternateContent>
          <mc:Choice Requires="wps">
            <w:drawing>
              <wp:anchor distT="0" distB="0" distL="114300" distR="114300" simplePos="0" relativeHeight="251657728" behindDoc="0" locked="0" layoutInCell="1" allowOverlap="1" wp14:anchorId="057AEE04" wp14:editId="61E74D2C">
                <wp:simplePos x="0" y="0"/>
                <wp:positionH relativeFrom="column">
                  <wp:posOffset>4140200</wp:posOffset>
                </wp:positionH>
                <wp:positionV relativeFrom="paragraph">
                  <wp:posOffset>0</wp:posOffset>
                </wp:positionV>
                <wp:extent cx="1924685" cy="787717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787717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BABDB" w14:textId="5243142E" w:rsidR="00775558" w:rsidRDefault="00775558" w:rsidP="007D23E6">
                            <w:pPr>
                              <w:spacing w:before="60"/>
                              <w:rPr>
                                <w:rFonts w:ascii="Arial" w:hAnsi="Arial" w:cs="Arial"/>
                                <w:b/>
                                <w:color w:val="000000"/>
                                <w:szCs w:val="22"/>
                              </w:rPr>
                            </w:pPr>
                            <w:r w:rsidRPr="007D23E6">
                              <w:rPr>
                                <w:rFonts w:ascii="Arial" w:hAnsi="Arial" w:cs="Arial"/>
                                <w:b/>
                                <w:color w:val="000000"/>
                                <w:szCs w:val="22"/>
                              </w:rPr>
                              <w:t xml:space="preserve">KEY </w:t>
                            </w:r>
                            <w:r w:rsidR="00C74EEC">
                              <w:rPr>
                                <w:rFonts w:ascii="Arial" w:hAnsi="Arial" w:cs="Arial"/>
                                <w:b/>
                                <w:color w:val="000000"/>
                                <w:szCs w:val="22"/>
                              </w:rPr>
                              <w:t>INFORMATION</w:t>
                            </w:r>
                            <w:r w:rsidRPr="007D23E6">
                              <w:rPr>
                                <w:rFonts w:ascii="Arial" w:hAnsi="Arial" w:cs="Arial"/>
                                <w:b/>
                                <w:color w:val="000000"/>
                                <w:szCs w:val="22"/>
                              </w:rPr>
                              <w:t xml:space="preserve"> </w:t>
                            </w:r>
                          </w:p>
                          <w:p w14:paraId="726A155B" w14:textId="77777777" w:rsidR="007B47B4" w:rsidRPr="007D23E6" w:rsidRDefault="007B47B4" w:rsidP="007D23E6">
                            <w:pPr>
                              <w:spacing w:before="60"/>
                              <w:rPr>
                                <w:rFonts w:ascii="Arial" w:hAnsi="Arial" w:cs="Arial"/>
                                <w:b/>
                                <w:color w:val="000000"/>
                                <w:szCs w:val="22"/>
                              </w:rPr>
                            </w:pPr>
                          </w:p>
                          <w:p w14:paraId="51A4A018" w14:textId="15B4C054" w:rsidR="00825103" w:rsidRPr="00446814" w:rsidRDefault="007B47B4" w:rsidP="00825103">
                            <w:pPr>
                              <w:rPr>
                                <w:rFonts w:ascii="Arial" w:hAnsi="Arial" w:cs="Arial"/>
                                <w:color w:val="000000"/>
                                <w:sz w:val="14"/>
                                <w:szCs w:val="14"/>
                              </w:rPr>
                            </w:pPr>
                            <w:r>
                              <w:rPr>
                                <w:rFonts w:ascii="Arial" w:hAnsi="Arial" w:cs="Arial"/>
                                <w:b/>
                                <w:sz w:val="40"/>
                                <w:szCs w:val="40"/>
                                <w:lang w:eastAsia="en-GB"/>
                              </w:rPr>
                              <w:t>94</w:t>
                            </w:r>
                            <w:r w:rsidR="00825103" w:rsidRPr="00446814">
                              <w:rPr>
                                <w:rFonts w:ascii="Arial" w:hAnsi="Arial" w:cs="Arial"/>
                                <w:b/>
                                <w:sz w:val="40"/>
                                <w:szCs w:val="40"/>
                                <w:lang w:eastAsia="en-GB"/>
                              </w:rPr>
                              <w:t>%</w:t>
                            </w:r>
                            <w:r w:rsidR="00825103" w:rsidRPr="00446814">
                              <w:rPr>
                                <w:rFonts w:ascii="Arial" w:hAnsi="Arial" w:cs="Arial"/>
                                <w:b/>
                                <w:sz w:val="40"/>
                                <w:szCs w:val="40"/>
                                <w:lang w:eastAsia="en-GB"/>
                              </w:rPr>
                              <w:br/>
                            </w:r>
                            <w:r w:rsidR="007F0DB2" w:rsidRPr="00446814">
                              <w:rPr>
                                <w:rFonts w:ascii="Arial" w:hAnsi="Arial" w:cs="Arial"/>
                                <w:b/>
                                <w:color w:val="000000"/>
                                <w:sz w:val="20"/>
                                <w:szCs w:val="20"/>
                              </w:rPr>
                              <w:t xml:space="preserve">of </w:t>
                            </w:r>
                            <w:r>
                              <w:rPr>
                                <w:rFonts w:ascii="Arial" w:hAnsi="Arial" w:cs="Arial"/>
                                <w:b/>
                                <w:color w:val="000000"/>
                                <w:sz w:val="20"/>
                                <w:szCs w:val="20"/>
                              </w:rPr>
                              <w:t>the population recognise the importance of natural places</w:t>
                            </w:r>
                            <w:r w:rsidR="00825103" w:rsidRPr="00446814">
                              <w:rPr>
                                <w:rFonts w:ascii="Arial" w:hAnsi="Arial" w:cs="Arial"/>
                                <w:b/>
                                <w:color w:val="000000"/>
                                <w:sz w:val="20"/>
                                <w:szCs w:val="20"/>
                              </w:rPr>
                              <w:t xml:space="preserve">. </w:t>
                            </w:r>
                            <w:r w:rsidR="00825103" w:rsidRPr="00446814">
                              <w:rPr>
                                <w:rFonts w:ascii="Arial" w:hAnsi="Arial" w:cs="Arial"/>
                                <w:b/>
                                <w:color w:val="000000"/>
                                <w:sz w:val="20"/>
                                <w:szCs w:val="20"/>
                              </w:rPr>
                              <w:br/>
                            </w:r>
                            <w:r w:rsidR="00825103" w:rsidRPr="00446814">
                              <w:rPr>
                                <w:rFonts w:ascii="Arial" w:hAnsi="Arial" w:cs="Arial"/>
                                <w:color w:val="000000"/>
                                <w:sz w:val="14"/>
                                <w:szCs w:val="14"/>
                              </w:rPr>
                              <w:t>(</w:t>
                            </w:r>
                            <w:r>
                              <w:rPr>
                                <w:rFonts w:ascii="Arial" w:hAnsi="Arial" w:cs="Arial"/>
                                <w:i/>
                                <w:color w:val="000000"/>
                                <w:sz w:val="14"/>
                                <w:szCs w:val="14"/>
                              </w:rPr>
                              <w:t>Monitor of Engagement with the Natural Environment, 2018</w:t>
                            </w:r>
                            <w:r w:rsidR="00825103" w:rsidRPr="00446814">
                              <w:rPr>
                                <w:rFonts w:ascii="Arial" w:hAnsi="Arial" w:cs="Arial"/>
                                <w:color w:val="000000"/>
                                <w:sz w:val="14"/>
                                <w:szCs w:val="14"/>
                              </w:rPr>
                              <w:t>)</w:t>
                            </w:r>
                          </w:p>
                          <w:p w14:paraId="17EF0634" w14:textId="0475B4A5" w:rsidR="00446814" w:rsidRDefault="00446814" w:rsidP="008A284B">
                            <w:pPr>
                              <w:rPr>
                                <w:rFonts w:ascii="Arial" w:hAnsi="Arial" w:cs="Arial"/>
                                <w:b/>
                                <w:color w:val="000000"/>
                                <w:sz w:val="20"/>
                                <w:szCs w:val="20"/>
                              </w:rPr>
                            </w:pPr>
                          </w:p>
                          <w:p w14:paraId="73110701" w14:textId="77777777" w:rsidR="00446814" w:rsidRPr="00446814" w:rsidRDefault="00446814" w:rsidP="00446814">
                            <w:pPr>
                              <w:rPr>
                                <w:rFonts w:ascii="Arial" w:hAnsi="Arial" w:cs="Arial"/>
                                <w:b/>
                                <w:sz w:val="20"/>
                                <w:szCs w:val="20"/>
                                <w:lang w:eastAsia="en-GB"/>
                              </w:rPr>
                            </w:pPr>
                            <w:r w:rsidRPr="00446814">
                              <w:rPr>
                                <w:rFonts w:ascii="Arial" w:hAnsi="Arial" w:cs="Arial"/>
                                <w:b/>
                                <w:sz w:val="40"/>
                                <w:szCs w:val="40"/>
                                <w:lang w:eastAsia="en-GB"/>
                              </w:rPr>
                              <w:t>£1.2bn</w:t>
                            </w:r>
                            <w:r w:rsidRPr="00446814">
                              <w:rPr>
                                <w:rFonts w:ascii="Arial" w:hAnsi="Arial" w:cs="Arial"/>
                                <w:b/>
                                <w:sz w:val="20"/>
                                <w:szCs w:val="20"/>
                                <w:lang w:eastAsia="en-GB"/>
                              </w:rPr>
                              <w:t xml:space="preserve"> </w:t>
                            </w:r>
                            <w:r w:rsidRPr="00446814">
                              <w:rPr>
                                <w:rFonts w:ascii="Arial" w:hAnsi="Arial" w:cs="Arial"/>
                                <w:b/>
                                <w:sz w:val="20"/>
                                <w:szCs w:val="20"/>
                                <w:lang w:eastAsia="en-GB"/>
                              </w:rPr>
                              <w:br/>
                              <w:t xml:space="preserve">Annual cost of soil degradation in England and Wales. </w:t>
                            </w:r>
                          </w:p>
                          <w:p w14:paraId="6F46B143" w14:textId="77777777" w:rsidR="00446814" w:rsidRPr="00446814" w:rsidRDefault="00446814" w:rsidP="00446814">
                            <w:pPr>
                              <w:rPr>
                                <w:rFonts w:ascii="Arial" w:hAnsi="Arial" w:cs="Arial"/>
                                <w:color w:val="000000"/>
                                <w:sz w:val="14"/>
                                <w:szCs w:val="14"/>
                              </w:rPr>
                            </w:pPr>
                            <w:r w:rsidRPr="00446814">
                              <w:rPr>
                                <w:rFonts w:ascii="Arial" w:hAnsi="Arial" w:cs="Arial"/>
                                <w:color w:val="000000"/>
                                <w:sz w:val="14"/>
                                <w:szCs w:val="14"/>
                              </w:rPr>
                              <w:t>(Defra, “Total Costs of Soil Degradation in England and Wales” 5, no. 207</w:t>
                            </w:r>
                            <w:r>
                              <w:rPr>
                                <w:rFonts w:ascii="Arial" w:hAnsi="Arial" w:cs="Arial"/>
                                <w:color w:val="000000"/>
                                <w:sz w:val="14"/>
                                <w:szCs w:val="14"/>
                              </w:rPr>
                              <w:t xml:space="preserve">, </w:t>
                            </w:r>
                            <w:r w:rsidRPr="00446814">
                              <w:rPr>
                                <w:rFonts w:ascii="Arial" w:hAnsi="Arial" w:cs="Arial"/>
                                <w:color w:val="000000"/>
                                <w:sz w:val="14"/>
                                <w:szCs w:val="14"/>
                              </w:rPr>
                              <w:t xml:space="preserve">2009) </w:t>
                            </w:r>
                          </w:p>
                          <w:p w14:paraId="53E7F382" w14:textId="77777777" w:rsidR="00CF58FB" w:rsidRPr="00446814" w:rsidRDefault="00CF58FB" w:rsidP="00FE5CDD">
                            <w:pPr>
                              <w:rPr>
                                <w:rFonts w:ascii="Arial" w:hAnsi="Arial" w:cs="Arial"/>
                                <w:color w:val="000000"/>
                                <w:sz w:val="20"/>
                                <w:szCs w:val="14"/>
                              </w:rPr>
                            </w:pPr>
                          </w:p>
                          <w:p w14:paraId="59EC0F67" w14:textId="0A29DCAD" w:rsidR="00446814" w:rsidRPr="00446814" w:rsidRDefault="00446814" w:rsidP="00446814">
                            <w:pPr>
                              <w:rPr>
                                <w:rFonts w:ascii="Arial" w:hAnsi="Arial" w:cs="Arial"/>
                                <w:color w:val="000000"/>
                                <w:sz w:val="14"/>
                                <w:szCs w:val="14"/>
                              </w:rPr>
                            </w:pPr>
                            <w:r w:rsidRPr="00446814">
                              <w:rPr>
                                <w:rFonts w:ascii="Arial" w:hAnsi="Arial" w:cs="Arial"/>
                                <w:b/>
                                <w:sz w:val="40"/>
                                <w:szCs w:val="40"/>
                                <w:lang w:eastAsia="en-GB"/>
                              </w:rPr>
                              <w:t>97%</w:t>
                            </w:r>
                            <w:r w:rsidRPr="00446814">
                              <w:rPr>
                                <w:rFonts w:ascii="Arial" w:hAnsi="Arial" w:cs="Arial"/>
                                <w:b/>
                                <w:sz w:val="40"/>
                                <w:szCs w:val="40"/>
                                <w:lang w:eastAsia="en-GB"/>
                              </w:rPr>
                              <w:br/>
                            </w:r>
                            <w:r w:rsidRPr="00446814">
                              <w:rPr>
                                <w:rFonts w:ascii="Arial" w:hAnsi="Arial" w:cs="Arial"/>
                                <w:b/>
                                <w:color w:val="000000"/>
                                <w:sz w:val="20"/>
                                <w:szCs w:val="20"/>
                              </w:rPr>
                              <w:t>of wildflower meadows have been lost in the U</w:t>
                            </w:r>
                            <w:r>
                              <w:rPr>
                                <w:rFonts w:ascii="Arial" w:hAnsi="Arial" w:cs="Arial"/>
                                <w:b/>
                                <w:color w:val="000000"/>
                                <w:sz w:val="20"/>
                                <w:szCs w:val="20"/>
                              </w:rPr>
                              <w:t xml:space="preserve">K since the Second World War. </w:t>
                            </w:r>
                            <w:r w:rsidRPr="00446814">
                              <w:rPr>
                                <w:rFonts w:ascii="Arial" w:hAnsi="Arial" w:cs="Arial"/>
                                <w:b/>
                                <w:color w:val="000000"/>
                                <w:sz w:val="20"/>
                                <w:szCs w:val="20"/>
                              </w:rPr>
                              <w:br/>
                            </w:r>
                            <w:r w:rsidRPr="00446814">
                              <w:rPr>
                                <w:rFonts w:ascii="Arial" w:hAnsi="Arial" w:cs="Arial"/>
                                <w:color w:val="000000"/>
                                <w:sz w:val="14"/>
                                <w:szCs w:val="14"/>
                              </w:rPr>
                              <w:t>(</w:t>
                            </w:r>
                            <w:r w:rsidR="00EA1BDC">
                              <w:rPr>
                                <w:rFonts w:ascii="Arial" w:hAnsi="Arial" w:cs="Arial"/>
                                <w:i/>
                                <w:color w:val="000000"/>
                                <w:sz w:val="14"/>
                                <w:szCs w:val="14"/>
                              </w:rPr>
                              <w:t>Natural England, 2011</w:t>
                            </w:r>
                            <w:r w:rsidRPr="00446814">
                              <w:rPr>
                                <w:rFonts w:ascii="Arial" w:hAnsi="Arial" w:cs="Arial"/>
                                <w:color w:val="000000"/>
                                <w:sz w:val="14"/>
                                <w:szCs w:val="14"/>
                              </w:rPr>
                              <w:t>)</w:t>
                            </w:r>
                          </w:p>
                          <w:p w14:paraId="5343A253" w14:textId="36D7809C" w:rsidR="00446814" w:rsidRDefault="00446814" w:rsidP="00FE5CDD">
                            <w:pPr>
                              <w:rPr>
                                <w:rFonts w:ascii="Arial" w:hAnsi="Arial" w:cs="Arial"/>
                                <w:color w:val="000000"/>
                                <w:sz w:val="20"/>
                                <w:szCs w:val="14"/>
                              </w:rPr>
                            </w:pPr>
                          </w:p>
                          <w:p w14:paraId="6BFAC641" w14:textId="1D80EA0F" w:rsidR="00CB579B" w:rsidRDefault="00CB579B" w:rsidP="00FE5CDD">
                            <w:pPr>
                              <w:rPr>
                                <w:rFonts w:ascii="Arial" w:hAnsi="Arial" w:cs="Arial"/>
                                <w:b/>
                                <w:color w:val="000000"/>
                                <w:sz w:val="20"/>
                                <w:szCs w:val="14"/>
                              </w:rPr>
                            </w:pPr>
                            <w:r w:rsidRPr="00CB579B">
                              <w:rPr>
                                <w:rFonts w:ascii="Arial" w:hAnsi="Arial" w:cs="Arial"/>
                                <w:b/>
                                <w:color w:val="000000"/>
                                <w:sz w:val="20"/>
                                <w:szCs w:val="14"/>
                              </w:rPr>
                              <w:t xml:space="preserve">Individuals with easy access to nature are </w:t>
                            </w:r>
                          </w:p>
                          <w:p w14:paraId="62B7AA2B" w14:textId="77777777" w:rsidR="00CB579B" w:rsidRPr="00CB579B" w:rsidRDefault="00CB579B" w:rsidP="00FE5CDD">
                            <w:pPr>
                              <w:rPr>
                                <w:rFonts w:ascii="Arial" w:hAnsi="Arial" w:cs="Arial"/>
                                <w:b/>
                                <w:color w:val="000000"/>
                                <w:sz w:val="40"/>
                                <w:szCs w:val="14"/>
                              </w:rPr>
                            </w:pPr>
                            <w:r w:rsidRPr="00CB579B">
                              <w:rPr>
                                <w:rFonts w:ascii="Arial" w:hAnsi="Arial" w:cs="Arial"/>
                                <w:b/>
                                <w:color w:val="000000"/>
                                <w:sz w:val="40"/>
                                <w:szCs w:val="14"/>
                              </w:rPr>
                              <w:t>40%</w:t>
                            </w:r>
                          </w:p>
                          <w:p w14:paraId="732235B7" w14:textId="77777777" w:rsidR="00CB579B" w:rsidRDefault="00CB579B" w:rsidP="00FE5CDD">
                            <w:pPr>
                              <w:rPr>
                                <w:rFonts w:ascii="Arial" w:hAnsi="Arial" w:cs="Arial"/>
                                <w:b/>
                                <w:color w:val="000000"/>
                                <w:sz w:val="20"/>
                                <w:szCs w:val="14"/>
                              </w:rPr>
                            </w:pPr>
                            <w:r w:rsidRPr="00CB579B">
                              <w:rPr>
                                <w:rFonts w:ascii="Arial" w:hAnsi="Arial" w:cs="Arial"/>
                                <w:b/>
                                <w:color w:val="000000"/>
                                <w:sz w:val="20"/>
                                <w:szCs w:val="14"/>
                              </w:rPr>
                              <w:t>less likely to become overweight or obese</w:t>
                            </w:r>
                            <w:r>
                              <w:rPr>
                                <w:rFonts w:ascii="Arial" w:hAnsi="Arial" w:cs="Arial"/>
                                <w:b/>
                                <w:color w:val="000000"/>
                                <w:sz w:val="20"/>
                                <w:szCs w:val="14"/>
                              </w:rPr>
                              <w:t>.</w:t>
                            </w:r>
                          </w:p>
                          <w:p w14:paraId="7FFB792A" w14:textId="7BB89467" w:rsidR="00446814" w:rsidRPr="00CB579B" w:rsidRDefault="00CB579B" w:rsidP="00FE5CDD">
                            <w:pPr>
                              <w:rPr>
                                <w:rFonts w:ascii="Arial" w:hAnsi="Arial" w:cs="Arial"/>
                                <w:color w:val="000000"/>
                                <w:sz w:val="14"/>
                                <w:szCs w:val="14"/>
                              </w:rPr>
                            </w:pPr>
                            <w:r w:rsidRPr="00CB579B">
                              <w:rPr>
                                <w:rFonts w:ascii="Arial" w:hAnsi="Arial" w:cs="Arial"/>
                                <w:color w:val="000000"/>
                                <w:sz w:val="14"/>
                                <w:szCs w:val="14"/>
                              </w:rPr>
                              <w:t>(Wells et al 2007, Bowler et al., 2010)</w:t>
                            </w:r>
                          </w:p>
                          <w:p w14:paraId="6DBD19D3" w14:textId="77777777" w:rsidR="004D1B0B" w:rsidRDefault="004D1B0B" w:rsidP="00A66ABF">
                            <w:pPr>
                              <w:rPr>
                                <w:rFonts w:ascii="Arial" w:hAnsi="Arial" w:cs="Arial"/>
                                <w:i/>
                                <w:color w:val="000000"/>
                                <w:sz w:val="16"/>
                                <w:szCs w:val="16"/>
                              </w:rPr>
                            </w:pPr>
                          </w:p>
                          <w:p w14:paraId="28B24C10" w14:textId="77777777" w:rsidR="002329B6" w:rsidRPr="00CB579B" w:rsidRDefault="002329B6" w:rsidP="002329B6">
                            <w:pPr>
                              <w:rPr>
                                <w:rFonts w:ascii="Arial" w:hAnsi="Arial" w:cs="Arial"/>
                                <w:b/>
                                <w:color w:val="000000"/>
                                <w:sz w:val="40"/>
                                <w:szCs w:val="14"/>
                              </w:rPr>
                            </w:pPr>
                            <w:r>
                              <w:rPr>
                                <w:rFonts w:ascii="Arial" w:hAnsi="Arial" w:cs="Arial"/>
                                <w:b/>
                                <w:color w:val="000000"/>
                                <w:sz w:val="40"/>
                                <w:szCs w:val="14"/>
                              </w:rPr>
                              <w:t xml:space="preserve">31 </w:t>
                            </w:r>
                          </w:p>
                          <w:p w14:paraId="5B1CD163" w14:textId="77777777" w:rsidR="002329B6" w:rsidRPr="006D4588" w:rsidRDefault="002329B6" w:rsidP="002329B6">
                            <w:pPr>
                              <w:rPr>
                                <w:rFonts w:ascii="Arial" w:hAnsi="Arial" w:cs="Arial"/>
                                <w:b/>
                                <w:color w:val="000000"/>
                                <w:sz w:val="20"/>
                                <w:szCs w:val="14"/>
                              </w:rPr>
                            </w:pPr>
                            <w:r>
                              <w:rPr>
                                <w:rFonts w:ascii="Arial" w:hAnsi="Arial" w:cs="Arial"/>
                                <w:b/>
                                <w:color w:val="000000"/>
                                <w:sz w:val="20"/>
                                <w:szCs w:val="14"/>
                              </w:rPr>
                              <w:t>Wildlife Trust working farms</w:t>
                            </w:r>
                          </w:p>
                          <w:p w14:paraId="2A61CA64" w14:textId="77777777" w:rsidR="004D1B0B" w:rsidRDefault="004D1B0B" w:rsidP="00A66ABF">
                            <w:pPr>
                              <w:rPr>
                                <w:rFonts w:ascii="Arial" w:hAnsi="Arial" w:cs="Arial"/>
                                <w:i/>
                                <w:color w:val="000000"/>
                                <w:sz w:val="16"/>
                                <w:szCs w:val="16"/>
                              </w:rPr>
                            </w:pPr>
                          </w:p>
                          <w:p w14:paraId="4ECE53BC" w14:textId="77777777" w:rsidR="002329B6" w:rsidRDefault="002329B6" w:rsidP="002329B6">
                            <w:pPr>
                              <w:rPr>
                                <w:rFonts w:ascii="Arial" w:hAnsi="Arial" w:cs="Arial"/>
                                <w:b/>
                                <w:sz w:val="40"/>
                                <w:szCs w:val="40"/>
                                <w:lang w:eastAsia="en-GB"/>
                              </w:rPr>
                            </w:pPr>
                            <w:r>
                              <w:rPr>
                                <w:rFonts w:ascii="Arial" w:hAnsi="Arial" w:cs="Arial"/>
                                <w:b/>
                                <w:sz w:val="40"/>
                                <w:szCs w:val="40"/>
                                <w:lang w:eastAsia="en-GB"/>
                              </w:rPr>
                              <w:t>&gt;5,000</w:t>
                            </w:r>
                          </w:p>
                          <w:p w14:paraId="5C6F27AA" w14:textId="77777777" w:rsidR="002329B6" w:rsidRPr="006D4588" w:rsidRDefault="002329B6" w:rsidP="002329B6">
                            <w:pPr>
                              <w:rPr>
                                <w:rFonts w:ascii="Arial" w:hAnsi="Arial" w:cs="Arial"/>
                                <w:b/>
                                <w:color w:val="000000"/>
                                <w:sz w:val="20"/>
                                <w:szCs w:val="14"/>
                              </w:rPr>
                            </w:pPr>
                            <w:r w:rsidRPr="006D4588">
                              <w:rPr>
                                <w:rFonts w:ascii="Arial" w:hAnsi="Arial" w:cs="Arial"/>
                                <w:b/>
                                <w:color w:val="000000"/>
                                <w:sz w:val="20"/>
                                <w:szCs w:val="14"/>
                              </w:rPr>
                              <w:t xml:space="preserve">Farmers &amp; land managers advised each year by Wildlife Trust advisors </w:t>
                            </w:r>
                          </w:p>
                          <w:p w14:paraId="27BE714F" w14:textId="77777777" w:rsidR="004D1B0B" w:rsidRDefault="004D1B0B" w:rsidP="00A66ABF">
                            <w:pPr>
                              <w:rPr>
                                <w:rFonts w:ascii="Arial" w:hAnsi="Arial" w:cs="Arial"/>
                                <w:i/>
                                <w:color w:val="000000"/>
                                <w:sz w:val="16"/>
                                <w:szCs w:val="16"/>
                              </w:rPr>
                            </w:pPr>
                          </w:p>
                          <w:p w14:paraId="010F5E3E" w14:textId="77777777" w:rsidR="002329B6" w:rsidRDefault="002329B6" w:rsidP="002329B6">
                            <w:pPr>
                              <w:rPr>
                                <w:rFonts w:ascii="Arial" w:hAnsi="Arial" w:cs="Arial"/>
                                <w:b/>
                                <w:sz w:val="40"/>
                                <w:szCs w:val="40"/>
                                <w:lang w:eastAsia="en-GB"/>
                              </w:rPr>
                            </w:pPr>
                            <w:r>
                              <w:rPr>
                                <w:rFonts w:ascii="Arial" w:hAnsi="Arial" w:cs="Arial"/>
                                <w:b/>
                                <w:sz w:val="40"/>
                                <w:szCs w:val="40"/>
                                <w:lang w:eastAsia="en-GB"/>
                              </w:rPr>
                              <w:t>7,500</w:t>
                            </w:r>
                          </w:p>
                          <w:p w14:paraId="459F1577" w14:textId="2CDF3D70" w:rsidR="002329B6" w:rsidRDefault="002329B6" w:rsidP="002329B6">
                            <w:pPr>
                              <w:rPr>
                                <w:rFonts w:ascii="Arial" w:hAnsi="Arial" w:cs="Arial"/>
                                <w:b/>
                                <w:color w:val="000000"/>
                                <w:sz w:val="20"/>
                                <w:szCs w:val="14"/>
                              </w:rPr>
                            </w:pPr>
                            <w:r w:rsidRPr="006D4588">
                              <w:rPr>
                                <w:rFonts w:ascii="Arial" w:hAnsi="Arial" w:cs="Arial"/>
                                <w:b/>
                                <w:color w:val="000000"/>
                                <w:sz w:val="20"/>
                                <w:szCs w:val="14"/>
                              </w:rPr>
                              <w:t xml:space="preserve">Livestock owned &amp; used for conservation grazing across Wildlife Trusts </w:t>
                            </w:r>
                          </w:p>
                          <w:p w14:paraId="0B44AE28" w14:textId="77777777" w:rsidR="006D4588" w:rsidRPr="006D4588" w:rsidRDefault="006D4588" w:rsidP="002329B6">
                            <w:pPr>
                              <w:rPr>
                                <w:rFonts w:ascii="Arial" w:hAnsi="Arial" w:cs="Arial"/>
                                <w:b/>
                                <w:color w:val="000000"/>
                                <w:sz w:val="20"/>
                                <w:szCs w:val="14"/>
                              </w:rPr>
                            </w:pPr>
                          </w:p>
                          <w:p w14:paraId="3B871BF4" w14:textId="77777777" w:rsidR="006D4588" w:rsidRPr="00446814" w:rsidRDefault="006D4588" w:rsidP="006D4588">
                            <w:pPr>
                              <w:rPr>
                                <w:rFonts w:ascii="Arial" w:hAnsi="Arial" w:cs="Arial"/>
                                <w:color w:val="000000"/>
                                <w:sz w:val="14"/>
                                <w:szCs w:val="14"/>
                              </w:rPr>
                            </w:pPr>
                            <w:r>
                              <w:rPr>
                                <w:rFonts w:ascii="Arial" w:hAnsi="Arial" w:cs="Arial"/>
                                <w:b/>
                                <w:sz w:val="40"/>
                                <w:szCs w:val="40"/>
                                <w:lang w:eastAsia="en-GB"/>
                              </w:rPr>
                              <w:t>98,500ha</w:t>
                            </w:r>
                            <w:r w:rsidRPr="00446814">
                              <w:rPr>
                                <w:rFonts w:ascii="Arial" w:hAnsi="Arial" w:cs="Arial"/>
                                <w:b/>
                                <w:sz w:val="40"/>
                                <w:szCs w:val="40"/>
                                <w:lang w:eastAsia="en-GB"/>
                              </w:rPr>
                              <w:br/>
                            </w:r>
                            <w:r>
                              <w:rPr>
                                <w:rFonts w:ascii="Arial" w:hAnsi="Arial" w:cs="Arial"/>
                                <w:b/>
                                <w:color w:val="000000"/>
                                <w:sz w:val="20"/>
                                <w:szCs w:val="20"/>
                              </w:rPr>
                              <w:t xml:space="preserve">Land owned by The Wildlife Trusts </w:t>
                            </w:r>
                          </w:p>
                          <w:p w14:paraId="75C12FDF" w14:textId="7B218439" w:rsidR="00A66ABF" w:rsidRPr="0035493D" w:rsidRDefault="00A66ABF" w:rsidP="0035493D">
                            <w:pPr>
                              <w:spacing w:after="60"/>
                              <w:rPr>
                                <w:rFonts w:ascii="Arial" w:hAnsi="Arial" w:cs="Arial"/>
                                <w:i/>
                                <w:color w:val="00000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7AEE04" id="_x0000_t202" coordsize="21600,21600" o:spt="202" path="m,l,21600r21600,l21600,xe">
                <v:stroke joinstyle="miter"/>
                <v:path gradientshapeok="t" o:connecttype="rect"/>
              </v:shapetype>
              <v:shape id="Text Box 3" o:spid="_x0000_s1026" type="#_x0000_t202" style="position:absolute;margin-left:326pt;margin-top:0;width:151.55pt;height:6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" fillcolor="#d9d9d9" stroked="f">
                <v:textbox>
                  <w:txbxContent>
                    <w:p w14:paraId="73DBABDB" w14:textId="5243142E" w:rsidR="00775558" w:rsidRDefault="00775558" w:rsidP="007D23E6">
                      <w:pPr>
                        <w:spacing w:before="60"/>
                        <w:rPr>
                          <w:rFonts w:ascii="Arial" w:hAnsi="Arial" w:cs="Arial"/>
                          <w:b/>
                          <w:color w:val="000000"/>
                          <w:szCs w:val="22"/>
                        </w:rPr>
                      </w:pPr>
                      <w:r w:rsidRPr="007D23E6">
                        <w:rPr>
                          <w:rFonts w:ascii="Arial" w:hAnsi="Arial" w:cs="Arial"/>
                          <w:b/>
                          <w:color w:val="000000"/>
                          <w:szCs w:val="22"/>
                        </w:rPr>
                        <w:t xml:space="preserve">KEY </w:t>
                      </w:r>
                      <w:r w:rsidR="00C74EEC">
                        <w:rPr>
                          <w:rFonts w:ascii="Arial" w:hAnsi="Arial" w:cs="Arial"/>
                          <w:b/>
                          <w:color w:val="000000"/>
                          <w:szCs w:val="22"/>
                        </w:rPr>
                        <w:t>INFORMATION</w:t>
                      </w:r>
                      <w:r w:rsidRPr="007D23E6">
                        <w:rPr>
                          <w:rFonts w:ascii="Arial" w:hAnsi="Arial" w:cs="Arial"/>
                          <w:b/>
                          <w:color w:val="000000"/>
                          <w:szCs w:val="22"/>
                        </w:rPr>
                        <w:t xml:space="preserve"> </w:t>
                      </w:r>
                    </w:p>
                    <w:p w14:paraId="726A155B" w14:textId="77777777" w:rsidR="007B47B4" w:rsidRPr="007D23E6" w:rsidRDefault="007B47B4" w:rsidP="007D23E6">
                      <w:pPr>
                        <w:spacing w:before="60"/>
                        <w:rPr>
                          <w:rFonts w:ascii="Arial" w:hAnsi="Arial" w:cs="Arial"/>
                          <w:b/>
                          <w:color w:val="000000"/>
                          <w:szCs w:val="22"/>
                        </w:rPr>
                      </w:pPr>
                    </w:p>
                    <w:p w14:paraId="51A4A018" w14:textId="15B4C054" w:rsidR="00825103" w:rsidRPr="00446814" w:rsidRDefault="007B47B4" w:rsidP="00825103">
                      <w:pPr>
                        <w:rPr>
                          <w:rFonts w:ascii="Arial" w:hAnsi="Arial" w:cs="Arial"/>
                          <w:color w:val="000000"/>
                          <w:sz w:val="14"/>
                          <w:szCs w:val="14"/>
                        </w:rPr>
                      </w:pPr>
                      <w:r>
                        <w:rPr>
                          <w:rFonts w:ascii="Arial" w:hAnsi="Arial" w:cs="Arial"/>
                          <w:b/>
                          <w:sz w:val="40"/>
                          <w:szCs w:val="40"/>
                          <w:lang w:eastAsia="en-GB"/>
                        </w:rPr>
                        <w:t>94</w:t>
                      </w:r>
                      <w:r w:rsidR="00825103" w:rsidRPr="00446814">
                        <w:rPr>
                          <w:rFonts w:ascii="Arial" w:hAnsi="Arial" w:cs="Arial"/>
                          <w:b/>
                          <w:sz w:val="40"/>
                          <w:szCs w:val="40"/>
                          <w:lang w:eastAsia="en-GB"/>
                        </w:rPr>
                        <w:t>%</w:t>
                      </w:r>
                      <w:r w:rsidR="00825103" w:rsidRPr="00446814">
                        <w:rPr>
                          <w:rFonts w:ascii="Arial" w:hAnsi="Arial" w:cs="Arial"/>
                          <w:b/>
                          <w:sz w:val="40"/>
                          <w:szCs w:val="40"/>
                          <w:lang w:eastAsia="en-GB"/>
                        </w:rPr>
                        <w:br/>
                      </w:r>
                      <w:r w:rsidR="007F0DB2" w:rsidRPr="00446814">
                        <w:rPr>
                          <w:rFonts w:ascii="Arial" w:hAnsi="Arial" w:cs="Arial"/>
                          <w:b/>
                          <w:color w:val="000000"/>
                          <w:sz w:val="20"/>
                          <w:szCs w:val="20"/>
                        </w:rPr>
                        <w:t xml:space="preserve">of </w:t>
                      </w:r>
                      <w:r>
                        <w:rPr>
                          <w:rFonts w:ascii="Arial" w:hAnsi="Arial" w:cs="Arial"/>
                          <w:b/>
                          <w:color w:val="000000"/>
                          <w:sz w:val="20"/>
                          <w:szCs w:val="20"/>
                        </w:rPr>
                        <w:t>the population recognise the importance of natural places</w:t>
                      </w:r>
                      <w:r w:rsidR="00825103" w:rsidRPr="00446814">
                        <w:rPr>
                          <w:rFonts w:ascii="Arial" w:hAnsi="Arial" w:cs="Arial"/>
                          <w:b/>
                          <w:color w:val="000000"/>
                          <w:sz w:val="20"/>
                          <w:szCs w:val="20"/>
                        </w:rPr>
                        <w:t xml:space="preserve">. </w:t>
                      </w:r>
                      <w:r w:rsidR="00825103" w:rsidRPr="00446814">
                        <w:rPr>
                          <w:rFonts w:ascii="Arial" w:hAnsi="Arial" w:cs="Arial"/>
                          <w:b/>
                          <w:color w:val="000000"/>
                          <w:sz w:val="20"/>
                          <w:szCs w:val="20"/>
                        </w:rPr>
                        <w:br/>
                      </w:r>
                      <w:r w:rsidR="00825103" w:rsidRPr="00446814">
                        <w:rPr>
                          <w:rFonts w:ascii="Arial" w:hAnsi="Arial" w:cs="Arial"/>
                          <w:color w:val="000000"/>
                          <w:sz w:val="14"/>
                          <w:szCs w:val="14"/>
                        </w:rPr>
                        <w:t>(</w:t>
                      </w:r>
                      <w:r>
                        <w:rPr>
                          <w:rFonts w:ascii="Arial" w:hAnsi="Arial" w:cs="Arial"/>
                          <w:i/>
                          <w:color w:val="000000"/>
                          <w:sz w:val="14"/>
                          <w:szCs w:val="14"/>
                        </w:rPr>
                        <w:t>Monitor of Engagement with the Natural Environment, 2018</w:t>
                      </w:r>
                      <w:r w:rsidR="00825103" w:rsidRPr="00446814">
                        <w:rPr>
                          <w:rFonts w:ascii="Arial" w:hAnsi="Arial" w:cs="Arial"/>
                          <w:color w:val="000000"/>
                          <w:sz w:val="14"/>
                          <w:szCs w:val="14"/>
                        </w:rPr>
                        <w:t>)</w:t>
                      </w:r>
                    </w:p>
                    <w:p w14:paraId="17EF0634" w14:textId="0475B4A5" w:rsidR="00446814" w:rsidRDefault="00446814" w:rsidP="008A284B">
                      <w:pPr>
                        <w:rPr>
                          <w:rFonts w:ascii="Arial" w:hAnsi="Arial" w:cs="Arial"/>
                          <w:b/>
                          <w:color w:val="000000"/>
                          <w:sz w:val="20"/>
                          <w:szCs w:val="20"/>
                        </w:rPr>
                      </w:pPr>
                    </w:p>
                    <w:p w14:paraId="73110701" w14:textId="77777777" w:rsidR="00446814" w:rsidRPr="00446814" w:rsidRDefault="00446814" w:rsidP="00446814">
                      <w:pPr>
                        <w:rPr>
                          <w:rFonts w:ascii="Arial" w:hAnsi="Arial" w:cs="Arial"/>
                          <w:b/>
                          <w:sz w:val="20"/>
                          <w:szCs w:val="20"/>
                          <w:lang w:eastAsia="en-GB"/>
                        </w:rPr>
                      </w:pPr>
                      <w:r w:rsidRPr="00446814">
                        <w:rPr>
                          <w:rFonts w:ascii="Arial" w:hAnsi="Arial" w:cs="Arial"/>
                          <w:b/>
                          <w:sz w:val="40"/>
                          <w:szCs w:val="40"/>
                          <w:lang w:eastAsia="en-GB"/>
                        </w:rPr>
                        <w:t>£1.2bn</w:t>
                      </w:r>
                      <w:r w:rsidRPr="00446814">
                        <w:rPr>
                          <w:rFonts w:ascii="Arial" w:hAnsi="Arial" w:cs="Arial"/>
                          <w:b/>
                          <w:sz w:val="20"/>
                          <w:szCs w:val="20"/>
                          <w:lang w:eastAsia="en-GB"/>
                        </w:rPr>
                        <w:t xml:space="preserve"> </w:t>
                      </w:r>
                      <w:r w:rsidRPr="00446814">
                        <w:rPr>
                          <w:rFonts w:ascii="Arial" w:hAnsi="Arial" w:cs="Arial"/>
                          <w:b/>
                          <w:sz w:val="20"/>
                          <w:szCs w:val="20"/>
                          <w:lang w:eastAsia="en-GB"/>
                        </w:rPr>
                        <w:br/>
                        <w:t xml:space="preserve">Annual cost of soil degradation in England and Wales. </w:t>
                      </w:r>
                    </w:p>
                    <w:p w14:paraId="6F46B143" w14:textId="77777777" w:rsidR="00446814" w:rsidRPr="00446814" w:rsidRDefault="00446814" w:rsidP="00446814">
                      <w:pPr>
                        <w:rPr>
                          <w:rFonts w:ascii="Arial" w:hAnsi="Arial" w:cs="Arial"/>
                          <w:color w:val="000000"/>
                          <w:sz w:val="14"/>
                          <w:szCs w:val="14"/>
                        </w:rPr>
                      </w:pPr>
                      <w:r w:rsidRPr="00446814">
                        <w:rPr>
                          <w:rFonts w:ascii="Arial" w:hAnsi="Arial" w:cs="Arial"/>
                          <w:color w:val="000000"/>
                          <w:sz w:val="14"/>
                          <w:szCs w:val="14"/>
                        </w:rPr>
                        <w:t>(Defra, “Total Costs of Soil Degradation in England and Wales” 5, no. 207</w:t>
                      </w:r>
                      <w:r>
                        <w:rPr>
                          <w:rFonts w:ascii="Arial" w:hAnsi="Arial" w:cs="Arial"/>
                          <w:color w:val="000000"/>
                          <w:sz w:val="14"/>
                          <w:szCs w:val="14"/>
                        </w:rPr>
                        <w:t xml:space="preserve">, </w:t>
                      </w:r>
                      <w:r w:rsidRPr="00446814">
                        <w:rPr>
                          <w:rFonts w:ascii="Arial" w:hAnsi="Arial" w:cs="Arial"/>
                          <w:color w:val="000000"/>
                          <w:sz w:val="14"/>
                          <w:szCs w:val="14"/>
                        </w:rPr>
                        <w:t xml:space="preserve">2009) </w:t>
                      </w:r>
                    </w:p>
                    <w:p w14:paraId="53E7F382" w14:textId="77777777" w:rsidR="00CF58FB" w:rsidRPr="00446814" w:rsidRDefault="00CF58FB" w:rsidP="00FE5CDD">
                      <w:pPr>
                        <w:rPr>
                          <w:rFonts w:ascii="Arial" w:hAnsi="Arial" w:cs="Arial"/>
                          <w:color w:val="000000"/>
                          <w:sz w:val="20"/>
                          <w:szCs w:val="14"/>
                        </w:rPr>
                      </w:pPr>
                    </w:p>
                    <w:p w14:paraId="59EC0F67" w14:textId="0A29DCAD" w:rsidR="00446814" w:rsidRPr="00446814" w:rsidRDefault="00446814" w:rsidP="00446814">
                      <w:pPr>
                        <w:rPr>
                          <w:rFonts w:ascii="Arial" w:hAnsi="Arial" w:cs="Arial"/>
                          <w:color w:val="000000"/>
                          <w:sz w:val="14"/>
                          <w:szCs w:val="14"/>
                        </w:rPr>
                      </w:pPr>
                      <w:r w:rsidRPr="00446814">
                        <w:rPr>
                          <w:rFonts w:ascii="Arial" w:hAnsi="Arial" w:cs="Arial"/>
                          <w:b/>
                          <w:sz w:val="40"/>
                          <w:szCs w:val="40"/>
                          <w:lang w:eastAsia="en-GB"/>
                        </w:rPr>
                        <w:t>97%</w:t>
                      </w:r>
                      <w:r w:rsidRPr="00446814">
                        <w:rPr>
                          <w:rFonts w:ascii="Arial" w:hAnsi="Arial" w:cs="Arial"/>
                          <w:b/>
                          <w:sz w:val="40"/>
                          <w:szCs w:val="40"/>
                          <w:lang w:eastAsia="en-GB"/>
                        </w:rPr>
                        <w:br/>
                      </w:r>
                      <w:r w:rsidRPr="00446814">
                        <w:rPr>
                          <w:rFonts w:ascii="Arial" w:hAnsi="Arial" w:cs="Arial"/>
                          <w:b/>
                          <w:color w:val="000000"/>
                          <w:sz w:val="20"/>
                          <w:szCs w:val="20"/>
                        </w:rPr>
                        <w:t>of wildflower meadows have been lost in the U</w:t>
                      </w:r>
                      <w:r>
                        <w:rPr>
                          <w:rFonts w:ascii="Arial" w:hAnsi="Arial" w:cs="Arial"/>
                          <w:b/>
                          <w:color w:val="000000"/>
                          <w:sz w:val="20"/>
                          <w:szCs w:val="20"/>
                        </w:rPr>
                        <w:t xml:space="preserve">K since the Second World War. </w:t>
                      </w:r>
                      <w:r w:rsidRPr="00446814">
                        <w:rPr>
                          <w:rFonts w:ascii="Arial" w:hAnsi="Arial" w:cs="Arial"/>
                          <w:b/>
                          <w:color w:val="000000"/>
                          <w:sz w:val="20"/>
                          <w:szCs w:val="20"/>
                        </w:rPr>
                        <w:br/>
                      </w:r>
                      <w:r w:rsidRPr="00446814">
                        <w:rPr>
                          <w:rFonts w:ascii="Arial" w:hAnsi="Arial" w:cs="Arial"/>
                          <w:color w:val="000000"/>
                          <w:sz w:val="14"/>
                          <w:szCs w:val="14"/>
                        </w:rPr>
                        <w:t>(</w:t>
                      </w:r>
                      <w:r w:rsidR="00EA1BDC">
                        <w:rPr>
                          <w:rFonts w:ascii="Arial" w:hAnsi="Arial" w:cs="Arial"/>
                          <w:i/>
                          <w:color w:val="000000"/>
                          <w:sz w:val="14"/>
                          <w:szCs w:val="14"/>
                        </w:rPr>
                        <w:t>Natural England, 2011</w:t>
                      </w:r>
                      <w:r w:rsidRPr="00446814">
                        <w:rPr>
                          <w:rFonts w:ascii="Arial" w:hAnsi="Arial" w:cs="Arial"/>
                          <w:color w:val="000000"/>
                          <w:sz w:val="14"/>
                          <w:szCs w:val="14"/>
                        </w:rPr>
                        <w:t>)</w:t>
                      </w:r>
                    </w:p>
                    <w:p w14:paraId="5343A253" w14:textId="36D7809C" w:rsidR="00446814" w:rsidRDefault="00446814" w:rsidP="00FE5CDD">
                      <w:pPr>
                        <w:rPr>
                          <w:rFonts w:ascii="Arial" w:hAnsi="Arial" w:cs="Arial"/>
                          <w:color w:val="000000"/>
                          <w:sz w:val="20"/>
                          <w:szCs w:val="14"/>
                        </w:rPr>
                      </w:pPr>
                    </w:p>
                    <w:p w14:paraId="6BFAC641" w14:textId="1D80EA0F" w:rsidR="00CB579B" w:rsidRDefault="00CB579B" w:rsidP="00FE5CDD">
                      <w:pPr>
                        <w:rPr>
                          <w:rFonts w:ascii="Arial" w:hAnsi="Arial" w:cs="Arial"/>
                          <w:b/>
                          <w:color w:val="000000"/>
                          <w:sz w:val="20"/>
                          <w:szCs w:val="14"/>
                        </w:rPr>
                      </w:pPr>
                      <w:r w:rsidRPr="00CB579B">
                        <w:rPr>
                          <w:rFonts w:ascii="Arial" w:hAnsi="Arial" w:cs="Arial"/>
                          <w:b/>
                          <w:color w:val="000000"/>
                          <w:sz w:val="20"/>
                          <w:szCs w:val="14"/>
                        </w:rPr>
                        <w:t xml:space="preserve">Individuals with easy access to nature are </w:t>
                      </w:r>
                    </w:p>
                    <w:p w14:paraId="62B7AA2B" w14:textId="77777777" w:rsidR="00CB579B" w:rsidRPr="00CB579B" w:rsidRDefault="00CB579B" w:rsidP="00FE5CDD">
                      <w:pPr>
                        <w:rPr>
                          <w:rFonts w:ascii="Arial" w:hAnsi="Arial" w:cs="Arial"/>
                          <w:b/>
                          <w:color w:val="000000"/>
                          <w:sz w:val="40"/>
                          <w:szCs w:val="14"/>
                        </w:rPr>
                      </w:pPr>
                      <w:r w:rsidRPr="00CB579B">
                        <w:rPr>
                          <w:rFonts w:ascii="Arial" w:hAnsi="Arial" w:cs="Arial"/>
                          <w:b/>
                          <w:color w:val="000000"/>
                          <w:sz w:val="40"/>
                          <w:szCs w:val="14"/>
                        </w:rPr>
                        <w:t>40%</w:t>
                      </w:r>
                    </w:p>
                    <w:p w14:paraId="732235B7" w14:textId="77777777" w:rsidR="00CB579B" w:rsidRDefault="00CB579B" w:rsidP="00FE5CDD">
                      <w:pPr>
                        <w:rPr>
                          <w:rFonts w:ascii="Arial" w:hAnsi="Arial" w:cs="Arial"/>
                          <w:b/>
                          <w:color w:val="000000"/>
                          <w:sz w:val="20"/>
                          <w:szCs w:val="14"/>
                        </w:rPr>
                      </w:pPr>
                      <w:r w:rsidRPr="00CB579B">
                        <w:rPr>
                          <w:rFonts w:ascii="Arial" w:hAnsi="Arial" w:cs="Arial"/>
                          <w:b/>
                          <w:color w:val="000000"/>
                          <w:sz w:val="20"/>
                          <w:szCs w:val="14"/>
                        </w:rPr>
                        <w:t>less likely to become overweight or obese</w:t>
                      </w:r>
                      <w:r>
                        <w:rPr>
                          <w:rFonts w:ascii="Arial" w:hAnsi="Arial" w:cs="Arial"/>
                          <w:b/>
                          <w:color w:val="000000"/>
                          <w:sz w:val="20"/>
                          <w:szCs w:val="14"/>
                        </w:rPr>
                        <w:t>.</w:t>
                      </w:r>
                    </w:p>
                    <w:p w14:paraId="7FFB792A" w14:textId="7BB89467" w:rsidR="00446814" w:rsidRPr="00CB579B" w:rsidRDefault="00CB579B" w:rsidP="00FE5CDD">
                      <w:pPr>
                        <w:rPr>
                          <w:rFonts w:ascii="Arial" w:hAnsi="Arial" w:cs="Arial"/>
                          <w:color w:val="000000"/>
                          <w:sz w:val="14"/>
                          <w:szCs w:val="14"/>
                        </w:rPr>
                      </w:pPr>
                      <w:r w:rsidRPr="00CB579B">
                        <w:rPr>
                          <w:rFonts w:ascii="Arial" w:hAnsi="Arial" w:cs="Arial"/>
                          <w:color w:val="000000"/>
                          <w:sz w:val="14"/>
                          <w:szCs w:val="14"/>
                        </w:rPr>
                        <w:t>(Wells et al 2007, Bowler et al., 2010)</w:t>
                      </w:r>
                    </w:p>
                    <w:p w14:paraId="6DBD19D3" w14:textId="77777777" w:rsidR="004D1B0B" w:rsidRDefault="004D1B0B" w:rsidP="00A66ABF">
                      <w:pPr>
                        <w:rPr>
                          <w:rFonts w:ascii="Arial" w:hAnsi="Arial" w:cs="Arial"/>
                          <w:i/>
                          <w:color w:val="000000"/>
                          <w:sz w:val="16"/>
                          <w:szCs w:val="16"/>
                        </w:rPr>
                      </w:pPr>
                    </w:p>
                    <w:p w14:paraId="28B24C10" w14:textId="77777777" w:rsidR="002329B6" w:rsidRPr="00CB579B" w:rsidRDefault="002329B6" w:rsidP="002329B6">
                      <w:pPr>
                        <w:rPr>
                          <w:rFonts w:ascii="Arial" w:hAnsi="Arial" w:cs="Arial"/>
                          <w:b/>
                          <w:color w:val="000000"/>
                          <w:sz w:val="40"/>
                          <w:szCs w:val="14"/>
                        </w:rPr>
                      </w:pPr>
                      <w:r>
                        <w:rPr>
                          <w:rFonts w:ascii="Arial" w:hAnsi="Arial" w:cs="Arial"/>
                          <w:b/>
                          <w:color w:val="000000"/>
                          <w:sz w:val="40"/>
                          <w:szCs w:val="14"/>
                        </w:rPr>
                        <w:t xml:space="preserve">31 </w:t>
                      </w:r>
                    </w:p>
                    <w:p w14:paraId="5B1CD163" w14:textId="77777777" w:rsidR="002329B6" w:rsidRPr="006D4588" w:rsidRDefault="002329B6" w:rsidP="002329B6">
                      <w:pPr>
                        <w:rPr>
                          <w:rFonts w:ascii="Arial" w:hAnsi="Arial" w:cs="Arial"/>
                          <w:b/>
                          <w:color w:val="000000"/>
                          <w:sz w:val="20"/>
                          <w:szCs w:val="14"/>
                        </w:rPr>
                      </w:pPr>
                      <w:r>
                        <w:rPr>
                          <w:rFonts w:ascii="Arial" w:hAnsi="Arial" w:cs="Arial"/>
                          <w:b/>
                          <w:color w:val="000000"/>
                          <w:sz w:val="20"/>
                          <w:szCs w:val="14"/>
                        </w:rPr>
                        <w:t>Wildlife Trust working farms</w:t>
                      </w:r>
                    </w:p>
                    <w:p w14:paraId="2A61CA64" w14:textId="77777777" w:rsidR="004D1B0B" w:rsidRDefault="004D1B0B" w:rsidP="00A66ABF">
                      <w:pPr>
                        <w:rPr>
                          <w:rFonts w:ascii="Arial" w:hAnsi="Arial" w:cs="Arial"/>
                          <w:i/>
                          <w:color w:val="000000"/>
                          <w:sz w:val="16"/>
                          <w:szCs w:val="16"/>
                        </w:rPr>
                      </w:pPr>
                    </w:p>
                    <w:p w14:paraId="4ECE53BC" w14:textId="77777777" w:rsidR="002329B6" w:rsidRDefault="002329B6" w:rsidP="002329B6">
                      <w:pPr>
                        <w:rPr>
                          <w:rFonts w:ascii="Arial" w:hAnsi="Arial" w:cs="Arial"/>
                          <w:b/>
                          <w:sz w:val="40"/>
                          <w:szCs w:val="40"/>
                          <w:lang w:eastAsia="en-GB"/>
                        </w:rPr>
                      </w:pPr>
                      <w:r>
                        <w:rPr>
                          <w:rFonts w:ascii="Arial" w:hAnsi="Arial" w:cs="Arial"/>
                          <w:b/>
                          <w:sz w:val="40"/>
                          <w:szCs w:val="40"/>
                          <w:lang w:eastAsia="en-GB"/>
                        </w:rPr>
                        <w:t>&gt;5,000</w:t>
                      </w:r>
                    </w:p>
                    <w:p w14:paraId="5C6F27AA" w14:textId="77777777" w:rsidR="002329B6" w:rsidRPr="006D4588" w:rsidRDefault="002329B6" w:rsidP="002329B6">
                      <w:pPr>
                        <w:rPr>
                          <w:rFonts w:ascii="Arial" w:hAnsi="Arial" w:cs="Arial"/>
                          <w:b/>
                          <w:color w:val="000000"/>
                          <w:sz w:val="20"/>
                          <w:szCs w:val="14"/>
                        </w:rPr>
                      </w:pPr>
                      <w:r w:rsidRPr="006D4588">
                        <w:rPr>
                          <w:rFonts w:ascii="Arial" w:hAnsi="Arial" w:cs="Arial"/>
                          <w:b/>
                          <w:color w:val="000000"/>
                          <w:sz w:val="20"/>
                          <w:szCs w:val="14"/>
                        </w:rPr>
                        <w:t xml:space="preserve">Farmers &amp; land managers advised each year by Wildlife Trust advisors </w:t>
                      </w:r>
                    </w:p>
                    <w:p w14:paraId="27BE714F" w14:textId="77777777" w:rsidR="004D1B0B" w:rsidRDefault="004D1B0B" w:rsidP="00A66ABF">
                      <w:pPr>
                        <w:rPr>
                          <w:rFonts w:ascii="Arial" w:hAnsi="Arial" w:cs="Arial"/>
                          <w:i/>
                          <w:color w:val="000000"/>
                          <w:sz w:val="16"/>
                          <w:szCs w:val="16"/>
                        </w:rPr>
                      </w:pPr>
                    </w:p>
                    <w:p w14:paraId="010F5E3E" w14:textId="77777777" w:rsidR="002329B6" w:rsidRDefault="002329B6" w:rsidP="002329B6">
                      <w:pPr>
                        <w:rPr>
                          <w:rFonts w:ascii="Arial" w:hAnsi="Arial" w:cs="Arial"/>
                          <w:b/>
                          <w:sz w:val="40"/>
                          <w:szCs w:val="40"/>
                          <w:lang w:eastAsia="en-GB"/>
                        </w:rPr>
                      </w:pPr>
                      <w:r>
                        <w:rPr>
                          <w:rFonts w:ascii="Arial" w:hAnsi="Arial" w:cs="Arial"/>
                          <w:b/>
                          <w:sz w:val="40"/>
                          <w:szCs w:val="40"/>
                          <w:lang w:eastAsia="en-GB"/>
                        </w:rPr>
                        <w:t>7,500</w:t>
                      </w:r>
                    </w:p>
                    <w:p w14:paraId="459F1577" w14:textId="2CDF3D70" w:rsidR="002329B6" w:rsidRDefault="002329B6" w:rsidP="002329B6">
                      <w:pPr>
                        <w:rPr>
                          <w:rFonts w:ascii="Arial" w:hAnsi="Arial" w:cs="Arial"/>
                          <w:b/>
                          <w:color w:val="000000"/>
                          <w:sz w:val="20"/>
                          <w:szCs w:val="14"/>
                        </w:rPr>
                      </w:pPr>
                      <w:r w:rsidRPr="006D4588">
                        <w:rPr>
                          <w:rFonts w:ascii="Arial" w:hAnsi="Arial" w:cs="Arial"/>
                          <w:b/>
                          <w:color w:val="000000"/>
                          <w:sz w:val="20"/>
                          <w:szCs w:val="14"/>
                        </w:rPr>
                        <w:t xml:space="preserve">Livestock owned &amp; used for conservation grazing across Wildlife Trusts </w:t>
                      </w:r>
                    </w:p>
                    <w:p w14:paraId="0B44AE28" w14:textId="77777777" w:rsidR="006D4588" w:rsidRPr="006D4588" w:rsidRDefault="006D4588" w:rsidP="002329B6">
                      <w:pPr>
                        <w:rPr>
                          <w:rFonts w:ascii="Arial" w:hAnsi="Arial" w:cs="Arial"/>
                          <w:b/>
                          <w:color w:val="000000"/>
                          <w:sz w:val="20"/>
                          <w:szCs w:val="14"/>
                        </w:rPr>
                      </w:pPr>
                    </w:p>
                    <w:p w14:paraId="3B871BF4" w14:textId="77777777" w:rsidR="006D4588" w:rsidRPr="00446814" w:rsidRDefault="006D4588" w:rsidP="006D4588">
                      <w:pPr>
                        <w:rPr>
                          <w:rFonts w:ascii="Arial" w:hAnsi="Arial" w:cs="Arial"/>
                          <w:color w:val="000000"/>
                          <w:sz w:val="14"/>
                          <w:szCs w:val="14"/>
                        </w:rPr>
                      </w:pPr>
                      <w:r>
                        <w:rPr>
                          <w:rFonts w:ascii="Arial" w:hAnsi="Arial" w:cs="Arial"/>
                          <w:b/>
                          <w:sz w:val="40"/>
                          <w:szCs w:val="40"/>
                          <w:lang w:eastAsia="en-GB"/>
                        </w:rPr>
                        <w:t>98,500ha</w:t>
                      </w:r>
                      <w:r w:rsidRPr="00446814">
                        <w:rPr>
                          <w:rFonts w:ascii="Arial" w:hAnsi="Arial" w:cs="Arial"/>
                          <w:b/>
                          <w:sz w:val="40"/>
                          <w:szCs w:val="40"/>
                          <w:lang w:eastAsia="en-GB"/>
                        </w:rPr>
                        <w:br/>
                      </w:r>
                      <w:r>
                        <w:rPr>
                          <w:rFonts w:ascii="Arial" w:hAnsi="Arial" w:cs="Arial"/>
                          <w:b/>
                          <w:color w:val="000000"/>
                          <w:sz w:val="20"/>
                          <w:szCs w:val="20"/>
                        </w:rPr>
                        <w:t xml:space="preserve">Land owned by The Wildlife Trusts </w:t>
                      </w:r>
                    </w:p>
                    <w:p w14:paraId="75C12FDF" w14:textId="7B218439" w:rsidR="00A66ABF" w:rsidRPr="0035493D" w:rsidRDefault="00A66ABF" w:rsidP="0035493D">
                      <w:pPr>
                        <w:spacing w:after="60"/>
                        <w:rPr>
                          <w:rFonts w:ascii="Arial" w:hAnsi="Arial" w:cs="Arial"/>
                          <w:i/>
                          <w:color w:val="000000"/>
                          <w:sz w:val="16"/>
                          <w:szCs w:val="16"/>
                        </w:rPr>
                      </w:pPr>
                    </w:p>
                  </w:txbxContent>
                </v:textbox>
                <w10:wrap type="square"/>
              </v:shape>
            </w:pict>
          </mc:Fallback>
        </mc:AlternateContent>
      </w:r>
      <w:r w:rsidR="00DE6E59" w:rsidRPr="00DE6E59">
        <w:rPr>
          <w:rFonts w:eastAsia="Times New Roman"/>
          <w:b/>
          <w:bCs/>
        </w:rPr>
        <w:t xml:space="preserve">Nature is valuable </w:t>
      </w:r>
      <w:proofErr w:type="gramStart"/>
      <w:r w:rsidR="00DE6E59" w:rsidRPr="00DE6E59">
        <w:rPr>
          <w:rFonts w:eastAsia="Times New Roman"/>
          <w:b/>
          <w:bCs/>
        </w:rPr>
        <w:t>in its own right and</w:t>
      </w:r>
      <w:proofErr w:type="gramEnd"/>
      <w:r w:rsidR="00DE6E59" w:rsidRPr="00DE6E59">
        <w:rPr>
          <w:rFonts w:eastAsia="Times New Roman"/>
          <w:b/>
          <w:bCs/>
        </w:rPr>
        <w:t xml:space="preserve"> is also vital to our long-term economic prosperity and our individual wellbeing. It sustains us with fertile soil and provides water and pollinators for our crops. But the natural world is in long term decline. Urgent action is required and as 70% of the UK’s land area is farmed, agricultural policy is vital to this.</w:t>
      </w:r>
    </w:p>
    <w:p w14:paraId="5DB3C138" w14:textId="77777777" w:rsidR="00DE6E59" w:rsidRPr="00DE6E59" w:rsidRDefault="00DE6E59" w:rsidP="00DE6E59">
      <w:pPr>
        <w:autoSpaceDE w:val="0"/>
        <w:autoSpaceDN w:val="0"/>
        <w:adjustRightInd w:val="0"/>
        <w:rPr>
          <w:rFonts w:eastAsia="Times New Roman"/>
          <w:bCs/>
        </w:rPr>
      </w:pPr>
    </w:p>
    <w:p w14:paraId="54087C26" w14:textId="1B601D15" w:rsidR="00DE6E59" w:rsidRDefault="00DE6E59" w:rsidP="00DE6E59">
      <w:pPr>
        <w:autoSpaceDE w:val="0"/>
        <w:autoSpaceDN w:val="0"/>
        <w:adjustRightInd w:val="0"/>
        <w:rPr>
          <w:rFonts w:eastAsia="Times New Roman"/>
        </w:rPr>
      </w:pPr>
      <w:r w:rsidRPr="00DE6E59">
        <w:rPr>
          <w:rFonts w:eastAsia="Times New Roman"/>
        </w:rPr>
        <w:t xml:space="preserve">The Wildlife Trusts welcomes the direction of travel set out in the Agriculture Bill with powers to fund the delivery of public goods. To ensure it truly supports the recovery of nature we, alongside Greener UK, are calling for the Bill to: </w:t>
      </w:r>
    </w:p>
    <w:p w14:paraId="51485F42" w14:textId="77777777" w:rsidR="00DE6E59" w:rsidRPr="00DE6E59" w:rsidRDefault="00DE6E59" w:rsidP="00DE6E59">
      <w:pPr>
        <w:autoSpaceDE w:val="0"/>
        <w:autoSpaceDN w:val="0"/>
        <w:adjustRightInd w:val="0"/>
        <w:rPr>
          <w:rFonts w:eastAsia="Times New Roman"/>
          <w:bCs/>
        </w:rPr>
      </w:pPr>
    </w:p>
    <w:p w14:paraId="648FB2D7" w14:textId="77777777" w:rsidR="00DE6E59" w:rsidRPr="00DE6E59" w:rsidRDefault="00DE6E59" w:rsidP="00DE6E59">
      <w:pPr>
        <w:numPr>
          <w:ilvl w:val="0"/>
          <w:numId w:val="23"/>
        </w:numPr>
        <w:spacing w:after="160" w:line="259" w:lineRule="auto"/>
        <w:contextualSpacing/>
        <w:rPr>
          <w:rFonts w:eastAsia="Times New Roman"/>
        </w:rPr>
      </w:pPr>
      <w:r w:rsidRPr="00DE6E59">
        <w:rPr>
          <w:rFonts w:eastAsia="Times New Roman"/>
        </w:rPr>
        <w:t>Ensure guaranteed long-term funding at the scale required to meet current and future environmental commitments and wider Government ambition.</w:t>
      </w:r>
    </w:p>
    <w:p w14:paraId="77CCD7AA" w14:textId="77777777" w:rsidR="00DE6E59" w:rsidRPr="00DE6E59" w:rsidRDefault="00DE6E59" w:rsidP="00DE6E59">
      <w:pPr>
        <w:numPr>
          <w:ilvl w:val="0"/>
          <w:numId w:val="23"/>
        </w:numPr>
        <w:spacing w:after="160" w:line="259" w:lineRule="auto"/>
        <w:contextualSpacing/>
        <w:rPr>
          <w:rFonts w:eastAsia="Times New Roman"/>
        </w:rPr>
      </w:pPr>
      <w:r w:rsidRPr="00DE6E59">
        <w:rPr>
          <w:rFonts w:eastAsia="Times New Roman"/>
        </w:rPr>
        <w:t>Include duties, rather than simply powers, for Ministers to further the maintenance, recovery and restoration of the natural environment.</w:t>
      </w:r>
    </w:p>
    <w:p w14:paraId="087A94BD" w14:textId="279F3FA3" w:rsidR="00DE6E59" w:rsidRPr="004262E1" w:rsidRDefault="0033291F" w:rsidP="00DE6E59">
      <w:pPr>
        <w:numPr>
          <w:ilvl w:val="0"/>
          <w:numId w:val="23"/>
        </w:numPr>
        <w:spacing w:after="160" w:line="259" w:lineRule="auto"/>
        <w:contextualSpacing/>
        <w:rPr>
          <w:rFonts w:eastAsia="Times New Roman"/>
        </w:rPr>
      </w:pPr>
      <w:r w:rsidRPr="004262E1">
        <w:rPr>
          <w:rFonts w:eastAsia="Times New Roman"/>
        </w:rPr>
        <w:t>Establish</w:t>
      </w:r>
      <w:r w:rsidR="00DE6E59" w:rsidRPr="004262E1">
        <w:rPr>
          <w:rFonts w:eastAsia="Times New Roman"/>
        </w:rPr>
        <w:t xml:space="preserve"> specific, legally-binding targets to driv</w:t>
      </w:r>
      <w:r w:rsidRPr="004262E1">
        <w:rPr>
          <w:rFonts w:eastAsia="Times New Roman"/>
        </w:rPr>
        <w:t>e</w:t>
      </w:r>
      <w:r w:rsidR="00DE6E59" w:rsidRPr="004262E1">
        <w:rPr>
          <w:rFonts w:eastAsia="Times New Roman"/>
        </w:rPr>
        <w:t xml:space="preserve"> the recovery of nature.</w:t>
      </w:r>
    </w:p>
    <w:p w14:paraId="61A8D36D" w14:textId="77777777" w:rsidR="00DE6E59" w:rsidRPr="00DE6E59" w:rsidRDefault="00DE6E59" w:rsidP="00DE6E59">
      <w:pPr>
        <w:numPr>
          <w:ilvl w:val="0"/>
          <w:numId w:val="23"/>
        </w:numPr>
        <w:spacing w:after="160" w:line="259" w:lineRule="auto"/>
        <w:contextualSpacing/>
        <w:rPr>
          <w:rFonts w:eastAsia="Times New Roman"/>
        </w:rPr>
      </w:pPr>
      <w:r w:rsidRPr="00DE6E59">
        <w:rPr>
          <w:rFonts w:eastAsia="Times New Roman"/>
        </w:rPr>
        <w:t>Ensure that payments for improving productivity are conditional on safeguarding environmental outcomes.</w:t>
      </w:r>
    </w:p>
    <w:p w14:paraId="24C3E25A" w14:textId="77777777" w:rsidR="00DE6E59" w:rsidRPr="00DE6E59" w:rsidRDefault="00DE6E59" w:rsidP="00DE6E59">
      <w:pPr>
        <w:numPr>
          <w:ilvl w:val="0"/>
          <w:numId w:val="23"/>
        </w:numPr>
        <w:spacing w:after="160" w:line="259" w:lineRule="auto"/>
        <w:contextualSpacing/>
        <w:rPr>
          <w:rFonts w:eastAsia="Times New Roman"/>
        </w:rPr>
      </w:pPr>
      <w:r w:rsidRPr="00DE6E59">
        <w:rPr>
          <w:rFonts w:eastAsia="Times New Roman"/>
        </w:rPr>
        <w:t>Maintain high standards in trade.</w:t>
      </w:r>
    </w:p>
    <w:p w14:paraId="6F0AE548" w14:textId="77777777" w:rsidR="00DE6E59" w:rsidRPr="00DE6E59" w:rsidRDefault="00DE6E59" w:rsidP="00BC2A8D">
      <w:pPr>
        <w:numPr>
          <w:ilvl w:val="0"/>
          <w:numId w:val="23"/>
        </w:numPr>
        <w:spacing w:after="160" w:line="259" w:lineRule="auto"/>
        <w:contextualSpacing/>
        <w:rPr>
          <w:rFonts w:eastAsia="Times New Roman"/>
          <w:b/>
        </w:rPr>
      </w:pPr>
      <w:r w:rsidRPr="00DE6E59">
        <w:rPr>
          <w:rFonts w:eastAsia="Times New Roman"/>
        </w:rPr>
        <w:t xml:space="preserve">Link payments to compliance with basic standards of land management. </w:t>
      </w:r>
    </w:p>
    <w:p w14:paraId="0EE13B0A" w14:textId="77777777" w:rsidR="00DE6E59" w:rsidRDefault="00DE6E59" w:rsidP="00DE6E59">
      <w:pPr>
        <w:spacing w:after="160" w:line="259" w:lineRule="auto"/>
        <w:contextualSpacing/>
        <w:rPr>
          <w:rFonts w:eastAsia="Times New Roman"/>
        </w:rPr>
      </w:pPr>
    </w:p>
    <w:p w14:paraId="7E236546" w14:textId="77777777" w:rsidR="00D478E4" w:rsidRDefault="00DE6E59" w:rsidP="00A831A2">
      <w:pPr>
        <w:spacing w:after="160" w:line="259" w:lineRule="auto"/>
      </w:pPr>
      <w:r w:rsidRPr="00DE6E59">
        <w:rPr>
          <w:rFonts w:eastAsia="Times New Roman"/>
        </w:rPr>
        <w:t xml:space="preserve">There is an economic imperative to improve and maintain our country’s natural infrastructure – our rivers, woodlands, peat bogs, meadows - our natural capital. This cannot be done through the </w:t>
      </w:r>
      <w:r>
        <w:rPr>
          <w:rFonts w:eastAsia="Times New Roman"/>
        </w:rPr>
        <w:t>o</w:t>
      </w:r>
      <w:r w:rsidRPr="00DE6E59">
        <w:rPr>
          <w:rFonts w:eastAsia="Times New Roman"/>
        </w:rPr>
        <w:t xml:space="preserve">pen market so there is a strong case for government intervention. </w:t>
      </w:r>
      <w:r w:rsidR="00A831A2">
        <w:rPr>
          <w:rFonts w:eastAsia="Times New Roman"/>
        </w:rPr>
        <w:t xml:space="preserve"> </w:t>
      </w:r>
      <w:r w:rsidRPr="00DE6E59">
        <w:rPr>
          <w:rFonts w:eastAsia="Times New Roman"/>
        </w:rPr>
        <w:t>Farmers</w:t>
      </w:r>
      <w:r w:rsidR="00846885">
        <w:rPr>
          <w:rFonts w:eastAsia="Times New Roman"/>
        </w:rPr>
        <w:t>, though,</w:t>
      </w:r>
      <w:r w:rsidRPr="00DE6E59">
        <w:rPr>
          <w:rFonts w:eastAsia="Times New Roman"/>
        </w:rPr>
        <w:t xml:space="preserve"> can sell the food they grow through the market </w:t>
      </w:r>
      <w:r w:rsidR="00C776D2">
        <w:rPr>
          <w:rFonts w:eastAsia="Times New Roman"/>
        </w:rPr>
        <w:t>and</w:t>
      </w:r>
      <w:r w:rsidRPr="00DE6E59">
        <w:rPr>
          <w:rFonts w:eastAsia="Times New Roman"/>
        </w:rPr>
        <w:t xml:space="preserve"> they should not be subsidised for this.</w:t>
      </w:r>
      <w:r w:rsidR="0033291F">
        <w:rPr>
          <w:rFonts w:eastAsia="Times New Roman"/>
        </w:rPr>
        <w:t xml:space="preserve"> </w:t>
      </w:r>
      <w:r w:rsidR="0033291F" w:rsidRPr="004262E1">
        <w:rPr>
          <w:rFonts w:eastAsia="Times New Roman"/>
        </w:rPr>
        <w:t>Previous efforts to subsidise the growing of food were environmentally damaging.</w:t>
      </w:r>
      <w:r w:rsidR="00A831A2" w:rsidRPr="004262E1">
        <w:rPr>
          <w:rFonts w:eastAsia="Times New Roman"/>
          <w:b/>
        </w:rPr>
        <w:t xml:space="preserve"> </w:t>
      </w:r>
      <w:r w:rsidR="0033291F" w:rsidRPr="004262E1">
        <w:t>Instead there should be substantial and guaranteed funding in ecological recovery which gives confidence to farmers to invest in modern sustainable production for which they are then fairly rewarded for by the market.</w:t>
      </w:r>
    </w:p>
    <w:p w14:paraId="2BE44F67" w14:textId="77777777" w:rsidR="00A03B4C" w:rsidRPr="00DE6E59" w:rsidRDefault="00A03B4C" w:rsidP="00A03B4C">
      <w:pPr>
        <w:autoSpaceDE w:val="0"/>
        <w:autoSpaceDN w:val="0"/>
        <w:adjustRightInd w:val="0"/>
        <w:rPr>
          <w:rFonts w:eastAsia="Times New Roman"/>
          <w:bCs/>
        </w:rPr>
      </w:pPr>
      <w:r w:rsidRPr="00DE6E59">
        <w:rPr>
          <w:rFonts w:eastAsia="Times New Roman"/>
          <w:bCs/>
        </w:rPr>
        <w:t xml:space="preserve">The Agriculture Bill should be aligned with the forthcoming Environment Bill to lay the foundations for a new approach to land management which would support the recovery of nature including through the creation of Nature Recovery Networks. </w:t>
      </w:r>
    </w:p>
    <w:p w14:paraId="1908D8AD" w14:textId="1260DEBE" w:rsidR="00A03B4C" w:rsidRPr="00A831A2" w:rsidRDefault="00A03B4C" w:rsidP="00A831A2">
      <w:pPr>
        <w:spacing w:after="160" w:line="259" w:lineRule="auto"/>
        <w:rPr>
          <w:rFonts w:eastAsia="Times New Roman"/>
        </w:rPr>
        <w:sectPr w:rsidR="00A03B4C" w:rsidRPr="00A831A2" w:rsidSect="00F3717A">
          <w:headerReference w:type="default" r:id="rId8"/>
          <w:footerReference w:type="default" r:id="rId9"/>
          <w:footerReference w:type="first" r:id="rId10"/>
          <w:pgSz w:w="11906" w:h="16838"/>
          <w:pgMar w:top="3141" w:right="4162" w:bottom="1276" w:left="1440" w:header="680" w:footer="794" w:gutter="0"/>
          <w:cols w:space="708"/>
          <w:docGrid w:linePitch="360"/>
        </w:sectPr>
      </w:pPr>
    </w:p>
    <w:p w14:paraId="7EBC2475" w14:textId="3AA513DE" w:rsidR="00DE6E59" w:rsidRPr="00DE6E59" w:rsidRDefault="00DE6E59" w:rsidP="00DE6E59">
      <w:pPr>
        <w:rPr>
          <w:rFonts w:ascii="Arial" w:eastAsia="Times New Roman" w:hAnsi="Arial" w:cs="Arial"/>
          <w:b/>
          <w:szCs w:val="22"/>
        </w:rPr>
      </w:pPr>
      <w:r w:rsidRPr="00DE6E59">
        <w:rPr>
          <w:rFonts w:ascii="Arial" w:eastAsia="Times New Roman" w:hAnsi="Arial" w:cs="Arial"/>
          <w:b/>
          <w:sz w:val="28"/>
          <w:szCs w:val="22"/>
        </w:rPr>
        <w:t>Our key amendments explained</w:t>
      </w:r>
    </w:p>
    <w:p w14:paraId="6CB20A2A" w14:textId="77777777" w:rsidR="00DE6E59" w:rsidRDefault="00DE6E59" w:rsidP="00DE6E59">
      <w:pPr>
        <w:spacing w:after="160" w:line="259" w:lineRule="auto"/>
        <w:rPr>
          <w:rFonts w:eastAsia="Times New Roman"/>
          <w:b/>
        </w:rPr>
      </w:pPr>
    </w:p>
    <w:p w14:paraId="12CF8C60" w14:textId="69F81106" w:rsidR="00DE6E59" w:rsidRPr="00DE6E59" w:rsidRDefault="00DE6E59" w:rsidP="00DE6E59">
      <w:pPr>
        <w:spacing w:after="160" w:line="259" w:lineRule="auto"/>
        <w:rPr>
          <w:rFonts w:ascii="Arial" w:eastAsia="Times New Roman" w:hAnsi="Arial" w:cs="Arial"/>
          <w:b/>
        </w:rPr>
      </w:pPr>
      <w:r w:rsidRPr="00DE6E59">
        <w:rPr>
          <w:rFonts w:ascii="Arial" w:eastAsia="Times New Roman" w:hAnsi="Arial" w:cs="Arial"/>
          <w:b/>
        </w:rPr>
        <w:t>1.  Long-term and substantial funding</w:t>
      </w:r>
    </w:p>
    <w:p w14:paraId="3F48F9B2" w14:textId="77777777" w:rsidR="00DE6E59" w:rsidRPr="00DE6E59" w:rsidRDefault="00DE6E59" w:rsidP="00DE6E59">
      <w:pPr>
        <w:autoSpaceDE w:val="0"/>
        <w:autoSpaceDN w:val="0"/>
        <w:adjustRightInd w:val="0"/>
        <w:rPr>
          <w:rFonts w:eastAsia="Times New Roman"/>
        </w:rPr>
      </w:pPr>
      <w:r w:rsidRPr="00DE6E59">
        <w:rPr>
          <w:rFonts w:eastAsia="Times New Roman"/>
        </w:rPr>
        <w:t xml:space="preserve">Crucial to the success of the Government’s proposed new </w:t>
      </w:r>
      <w:bookmarkStart w:id="0" w:name="_Hlk531188448"/>
      <w:r w:rsidRPr="00DE6E59">
        <w:rPr>
          <w:rFonts w:eastAsia="Times New Roman"/>
        </w:rPr>
        <w:t xml:space="preserve">Environmental Land Management system </w:t>
      </w:r>
      <w:bookmarkEnd w:id="0"/>
      <w:r w:rsidRPr="00DE6E59">
        <w:rPr>
          <w:rFonts w:eastAsia="Times New Roman"/>
        </w:rPr>
        <w:t xml:space="preserve">will be guaranteed long-term funding which is set at the level required to deliver its ambition to leave the environment in a better state for the next generation. Farmers need to be paid adequately for managing their land to deliver these public goods.   </w:t>
      </w:r>
    </w:p>
    <w:p w14:paraId="6D9FEBB1" w14:textId="77777777" w:rsidR="00DE6E59" w:rsidRPr="00DE6E59" w:rsidRDefault="00DE6E59" w:rsidP="00DE6E59">
      <w:pPr>
        <w:autoSpaceDE w:val="0"/>
        <w:autoSpaceDN w:val="0"/>
        <w:adjustRightInd w:val="0"/>
        <w:rPr>
          <w:rFonts w:eastAsia="Times New Roman"/>
        </w:rPr>
      </w:pPr>
    </w:p>
    <w:p w14:paraId="62F2906C" w14:textId="77777777" w:rsidR="004B4F35" w:rsidRDefault="00DE6E59" w:rsidP="00DE6E59">
      <w:pPr>
        <w:autoSpaceDE w:val="0"/>
        <w:autoSpaceDN w:val="0"/>
        <w:adjustRightInd w:val="0"/>
        <w:rPr>
          <w:rFonts w:eastAsia="Times New Roman"/>
        </w:rPr>
      </w:pPr>
      <w:r w:rsidRPr="00DE6E59">
        <w:rPr>
          <w:rFonts w:eastAsia="Times New Roman"/>
        </w:rPr>
        <w:t>A report by The Wildlife Trusts, National Trust and RSPB found that at least £2.3 billion a year is required to ensure the UK meets it current environmental land management commitments. A multi-annual budget therefore is required which is based on an assessment of need.</w:t>
      </w:r>
    </w:p>
    <w:p w14:paraId="7C32F75A" w14:textId="77777777" w:rsidR="004B4F35" w:rsidRDefault="004B4F35" w:rsidP="00DE6E59">
      <w:pPr>
        <w:autoSpaceDE w:val="0"/>
        <w:autoSpaceDN w:val="0"/>
        <w:adjustRightInd w:val="0"/>
        <w:rPr>
          <w:rFonts w:eastAsia="Times New Roman"/>
        </w:rPr>
      </w:pPr>
    </w:p>
    <w:p w14:paraId="4D2B4008" w14:textId="77777777" w:rsidR="004B4F35" w:rsidRPr="004B4F35" w:rsidRDefault="004B4F35" w:rsidP="004B4F35">
      <w:pPr>
        <w:spacing w:after="160" w:line="259" w:lineRule="auto"/>
        <w:rPr>
          <w:rFonts w:eastAsiaTheme="minorHAnsi"/>
        </w:rPr>
      </w:pPr>
      <w:bookmarkStart w:id="1" w:name="_Hlk531186745"/>
      <w:r w:rsidRPr="004B4F35">
        <w:rPr>
          <w:rFonts w:eastAsiaTheme="minorHAnsi"/>
        </w:rPr>
        <w:t>The EFRA Committee, in its recent report on the Agriculture Bill</w:t>
      </w:r>
      <w:bookmarkEnd w:id="1"/>
      <w:r w:rsidRPr="004B4F35">
        <w:rPr>
          <w:rFonts w:eastAsiaTheme="minorHAnsi"/>
        </w:rPr>
        <w:t>, was concerned at the lack of clarity on long-term funding beyond 2022 and called for the Bill to be amended</w:t>
      </w:r>
      <w:r w:rsidRPr="004B4F35">
        <w:rPr>
          <w:rFonts w:eastAsiaTheme="minorHAnsi"/>
          <w:vertAlign w:val="superscript"/>
        </w:rPr>
        <w:endnoteReference w:id="1"/>
      </w:r>
      <w:r w:rsidRPr="004B4F35">
        <w:rPr>
          <w:rFonts w:eastAsiaTheme="minorHAnsi"/>
        </w:rPr>
        <w:t>:</w:t>
      </w:r>
    </w:p>
    <w:p w14:paraId="0F444FF8" w14:textId="77777777" w:rsidR="004B4F35" w:rsidRPr="004B4F35" w:rsidRDefault="004B4F35" w:rsidP="004B4F35">
      <w:pPr>
        <w:spacing w:after="160" w:line="259" w:lineRule="auto"/>
        <w:rPr>
          <w:rFonts w:eastAsiaTheme="minorHAnsi"/>
          <w:i/>
        </w:rPr>
      </w:pPr>
      <w:r w:rsidRPr="004B4F35">
        <w:rPr>
          <w:rFonts w:eastAsiaTheme="minorHAnsi"/>
          <w:i/>
        </w:rPr>
        <w:t>“It is reasonable to expect the Government to outline a long-term financial commitment to agriculture. The Government should amend the Bill to require it to establish a multiannual financial framework before the agricultural transition period commences.”</w:t>
      </w:r>
    </w:p>
    <w:p w14:paraId="2B21D0D3" w14:textId="0E9B7061" w:rsidR="00DE6E59" w:rsidRPr="00DE6E59" w:rsidRDefault="00DE6E59" w:rsidP="00DE6E59">
      <w:pPr>
        <w:autoSpaceDE w:val="0"/>
        <w:autoSpaceDN w:val="0"/>
        <w:adjustRightInd w:val="0"/>
        <w:rPr>
          <w:rFonts w:ascii="Verdana" w:eastAsia="Times New Roman" w:hAnsi="Verdana"/>
          <w:iCs/>
          <w:color w:val="333333"/>
          <w:sz w:val="19"/>
          <w:szCs w:val="19"/>
          <w:shd w:val="clear" w:color="auto" w:fill="FFFFFF"/>
        </w:rPr>
      </w:pPr>
      <w:r w:rsidRPr="00DE6E59">
        <w:rPr>
          <w:rFonts w:eastAsia="Times New Roman"/>
        </w:rPr>
        <w:br/>
      </w:r>
    </w:p>
    <w:p w14:paraId="4B54FB4E" w14:textId="77777777" w:rsidR="00DE6E59" w:rsidRPr="00DE6E59" w:rsidRDefault="00DE6E59" w:rsidP="00DE6E59">
      <w:pPr>
        <w:spacing w:after="160" w:line="259" w:lineRule="auto"/>
        <w:rPr>
          <w:rFonts w:ascii="Arial" w:eastAsia="Times New Roman" w:hAnsi="Arial" w:cs="Arial"/>
          <w:b/>
          <w:iCs/>
        </w:rPr>
      </w:pPr>
      <w:r w:rsidRPr="00DE6E59">
        <w:rPr>
          <w:rFonts w:ascii="Arial" w:eastAsia="Times New Roman" w:hAnsi="Arial" w:cs="Arial"/>
          <w:b/>
          <w:iCs/>
        </w:rPr>
        <w:t>2.  Duty to act not just powers</w:t>
      </w:r>
    </w:p>
    <w:p w14:paraId="1639B236" w14:textId="3AD40361" w:rsidR="00DE6E59" w:rsidRDefault="00DE6E59" w:rsidP="00DE6E59">
      <w:pPr>
        <w:spacing w:after="160" w:line="259" w:lineRule="auto"/>
        <w:rPr>
          <w:rFonts w:eastAsia="Times New Roman"/>
        </w:rPr>
      </w:pPr>
      <w:r w:rsidRPr="00DE6E59">
        <w:rPr>
          <w:rFonts w:eastAsia="Times New Roman"/>
        </w:rPr>
        <w:t xml:space="preserve">The Agriculture Bill is an enabling piece of legislation with few duties on Government. To provide greater certainty to farmers and land managers the Bill should contain requirements on the Government to translate its vision into policy – including a requirement to further the maintenance, recovery and restoration of the natural environment through an Environmental Land Management Scheme. </w:t>
      </w:r>
    </w:p>
    <w:p w14:paraId="3A323363" w14:textId="77777777" w:rsidR="00DE6E59" w:rsidRPr="00DE6E59" w:rsidRDefault="00DE6E59" w:rsidP="00DE6E59">
      <w:pPr>
        <w:spacing w:after="160" w:line="259" w:lineRule="auto"/>
        <w:rPr>
          <w:rFonts w:eastAsia="Times New Roman"/>
        </w:rPr>
      </w:pPr>
    </w:p>
    <w:p w14:paraId="3E76710C" w14:textId="77777777" w:rsidR="00DE6E59" w:rsidRPr="00DE6E59" w:rsidRDefault="00DE6E59" w:rsidP="00DE6E59">
      <w:pPr>
        <w:spacing w:after="160" w:line="259" w:lineRule="auto"/>
        <w:rPr>
          <w:rFonts w:ascii="Arial" w:eastAsia="Times New Roman" w:hAnsi="Arial" w:cs="Arial"/>
          <w:b/>
          <w:iCs/>
        </w:rPr>
      </w:pPr>
      <w:r w:rsidRPr="00DE6E59">
        <w:rPr>
          <w:rFonts w:ascii="Arial" w:eastAsia="Times New Roman" w:hAnsi="Arial" w:cs="Arial"/>
          <w:b/>
          <w:iCs/>
        </w:rPr>
        <w:t>3.  New ambitious targets for nature’s recovery</w:t>
      </w:r>
    </w:p>
    <w:p w14:paraId="60DBB25F" w14:textId="77777777" w:rsidR="00DE6E59" w:rsidRPr="00DE6E59" w:rsidRDefault="00DE6E59" w:rsidP="00DE6E59">
      <w:pPr>
        <w:autoSpaceDE w:val="0"/>
        <w:autoSpaceDN w:val="0"/>
        <w:adjustRightInd w:val="0"/>
        <w:rPr>
          <w:rFonts w:eastAsia="Times New Roman"/>
        </w:rPr>
      </w:pPr>
      <w:r w:rsidRPr="00DE6E59">
        <w:rPr>
          <w:rFonts w:eastAsia="Times New Roman"/>
          <w:iCs/>
        </w:rPr>
        <w:t xml:space="preserve">Fundamental to reversing the fortunes of our wildlife, as well as ensuring the delivery of the Government’s 25 Year Environment Plan in England, will be the introduction of new ambitious legally-binding targets covering clean air and water, healthy soils, </w:t>
      </w:r>
      <w:r w:rsidRPr="00DE6E59">
        <w:rPr>
          <w:rFonts w:eastAsia="Times New Roman"/>
        </w:rPr>
        <w:t>public access to high-quality natural green spaces, connected and quality habitats and abundant wildlife including pollinators.</w:t>
      </w:r>
    </w:p>
    <w:p w14:paraId="6756DE9F" w14:textId="77777777" w:rsidR="00DE6E59" w:rsidRPr="00DE6E59" w:rsidRDefault="00DE6E59" w:rsidP="00DE6E59">
      <w:pPr>
        <w:autoSpaceDE w:val="0"/>
        <w:autoSpaceDN w:val="0"/>
        <w:adjustRightInd w:val="0"/>
        <w:rPr>
          <w:rFonts w:eastAsia="Times New Roman"/>
        </w:rPr>
      </w:pPr>
    </w:p>
    <w:p w14:paraId="0AA75A20" w14:textId="77777777" w:rsidR="00DE6E59" w:rsidRPr="00DE6E59" w:rsidRDefault="00DE6E59" w:rsidP="00DE6E59">
      <w:pPr>
        <w:autoSpaceDE w:val="0"/>
        <w:autoSpaceDN w:val="0"/>
        <w:adjustRightInd w:val="0"/>
        <w:rPr>
          <w:rFonts w:eastAsia="Times New Roman"/>
        </w:rPr>
      </w:pPr>
      <w:r w:rsidRPr="00DE6E59">
        <w:rPr>
          <w:rFonts w:eastAsia="Times New Roman"/>
        </w:rPr>
        <w:t>The Agriculture Bill should require the Government to develop and set specific, measurable and timebound environmental land management targets to deliver this ambition. These could set the path towards the Environment Bill.</w:t>
      </w:r>
    </w:p>
    <w:p w14:paraId="0933DBDA" w14:textId="41E476AE" w:rsidR="004B4F35" w:rsidRPr="004B4F35" w:rsidRDefault="0040161B" w:rsidP="004B4F35">
      <w:pPr>
        <w:spacing w:after="160" w:line="259" w:lineRule="auto"/>
        <w:rPr>
          <w:rFonts w:eastAsiaTheme="minorHAnsi"/>
          <w:iCs/>
        </w:rPr>
      </w:pPr>
      <w:r>
        <w:rPr>
          <w:rFonts w:eastAsia="Times New Roman"/>
        </w:rPr>
        <w:br/>
      </w:r>
      <w:r w:rsidR="004B4F35" w:rsidRPr="004B4F35">
        <w:rPr>
          <w:rFonts w:eastAsiaTheme="minorHAnsi"/>
          <w:iCs/>
        </w:rPr>
        <w:t>The Environment Audit Committee, in its report on the 25 Year Environment Plan, supported the call for new targets</w:t>
      </w:r>
      <w:r w:rsidR="004B4F35" w:rsidRPr="004B4F35">
        <w:rPr>
          <w:rFonts w:eastAsiaTheme="minorHAnsi"/>
          <w:iCs/>
          <w:vertAlign w:val="superscript"/>
        </w:rPr>
        <w:endnoteReference w:id="2"/>
      </w:r>
      <w:r w:rsidR="004B4F35" w:rsidRPr="004B4F35">
        <w:rPr>
          <w:rFonts w:eastAsiaTheme="minorHAnsi"/>
          <w:iCs/>
        </w:rPr>
        <w:t>:</w:t>
      </w:r>
    </w:p>
    <w:p w14:paraId="2585E4C2" w14:textId="77777777" w:rsidR="004B4F35" w:rsidRPr="004B4F35" w:rsidRDefault="004B4F35" w:rsidP="004B4F35">
      <w:pPr>
        <w:spacing w:after="160" w:line="259" w:lineRule="auto"/>
        <w:rPr>
          <w:rFonts w:eastAsiaTheme="minorHAnsi"/>
        </w:rPr>
      </w:pPr>
      <w:r w:rsidRPr="004B4F35">
        <w:rPr>
          <w:rFonts w:eastAsiaTheme="minorHAnsi"/>
          <w:i/>
        </w:rPr>
        <w:t>“If the Plan is to have any chance of delivering its overarching ambitions, it requires targets against which the Government’s progress can be judged by Parliament and the public. We want to see the Government’s ambitions for environmental recovery set out clearly and explicitly…</w:t>
      </w:r>
      <w:r w:rsidRPr="004B4F35">
        <w:rPr>
          <w:rFonts w:eastAsiaTheme="minorHAnsi"/>
          <w:i/>
          <w:iCs/>
        </w:rPr>
        <w:t xml:space="preserve"> the Government should bring forward specific, measurable and achievable targets across the 25 Year Plan’s aims</w:t>
      </w:r>
      <w:r w:rsidRPr="004B4F35">
        <w:rPr>
          <w:rFonts w:eastAsiaTheme="minorHAnsi"/>
          <w:i/>
        </w:rPr>
        <w:t>.”</w:t>
      </w:r>
      <w:r w:rsidRPr="004B4F35">
        <w:rPr>
          <w:rFonts w:eastAsiaTheme="minorHAnsi"/>
        </w:rPr>
        <w:t> </w:t>
      </w:r>
    </w:p>
    <w:p w14:paraId="222F3C95" w14:textId="77777777" w:rsidR="004B4F35" w:rsidRPr="00DE6E59" w:rsidRDefault="004B4F35" w:rsidP="00DE6E59">
      <w:pPr>
        <w:spacing w:after="160" w:line="259" w:lineRule="auto"/>
        <w:rPr>
          <w:rFonts w:eastAsia="Times New Roman"/>
        </w:rPr>
      </w:pPr>
    </w:p>
    <w:p w14:paraId="17C1DF47" w14:textId="77777777" w:rsidR="00DE6E59" w:rsidRPr="00DE6E59" w:rsidRDefault="00DE6E59" w:rsidP="00DE6E59">
      <w:pPr>
        <w:spacing w:after="160" w:line="259" w:lineRule="auto"/>
        <w:rPr>
          <w:rFonts w:ascii="Arial" w:eastAsia="Times New Roman" w:hAnsi="Arial" w:cs="Arial"/>
          <w:b/>
          <w:iCs/>
        </w:rPr>
      </w:pPr>
      <w:r w:rsidRPr="00DE6E59">
        <w:rPr>
          <w:rFonts w:ascii="Arial" w:eastAsia="Times New Roman" w:hAnsi="Arial" w:cs="Arial"/>
          <w:b/>
          <w:iCs/>
        </w:rPr>
        <w:t>4.  Sustainable productivity improvement payments</w:t>
      </w:r>
    </w:p>
    <w:p w14:paraId="039F6F41" w14:textId="53EE6198" w:rsidR="00DE6E59" w:rsidRDefault="00DE6E59" w:rsidP="00DE6E59">
      <w:pPr>
        <w:spacing w:after="160" w:line="259" w:lineRule="auto"/>
        <w:rPr>
          <w:rFonts w:asciiTheme="minorHAnsi" w:eastAsia="Times New Roman" w:hAnsiTheme="minorHAnsi"/>
          <w:sz w:val="22"/>
          <w:szCs w:val="22"/>
        </w:rPr>
      </w:pPr>
      <w:r w:rsidRPr="00DE6E59">
        <w:rPr>
          <w:rFonts w:eastAsia="Times New Roman"/>
        </w:rPr>
        <w:t>The Bill enables financial assistance to start or improve the productivity of agriculture, horticulture or forestry activities, for example for precision machinery for applying fertiliser. Support for enhancing productivity should only be made for activities which deliver equivalent or improved environmental outcomes, i.e. for sustainable production. Otherwise payments could be made for activities which damage the environment such as mass planting of Sitka spruce which may improve financial productivity in the short term, but which damage the environment.</w:t>
      </w:r>
      <w:r w:rsidRPr="00DE6E59">
        <w:rPr>
          <w:rFonts w:asciiTheme="minorHAnsi" w:eastAsia="Times New Roman" w:hAnsiTheme="minorHAnsi"/>
          <w:sz w:val="22"/>
          <w:szCs w:val="22"/>
        </w:rPr>
        <w:t xml:space="preserve"> </w:t>
      </w:r>
    </w:p>
    <w:p w14:paraId="7B22F2CF" w14:textId="77777777" w:rsidR="00DE6E59" w:rsidRPr="00DE6E59" w:rsidRDefault="00DE6E59" w:rsidP="00DE6E59">
      <w:pPr>
        <w:spacing w:after="160" w:line="259" w:lineRule="auto"/>
        <w:rPr>
          <w:rFonts w:eastAsia="Times New Roman"/>
        </w:rPr>
      </w:pPr>
    </w:p>
    <w:p w14:paraId="167BB688" w14:textId="79E417E7" w:rsidR="00DE6E59" w:rsidRDefault="00DE6E59" w:rsidP="00DE6E59">
      <w:pPr>
        <w:spacing w:after="160" w:line="259" w:lineRule="auto"/>
        <w:rPr>
          <w:rFonts w:eastAsia="Times New Roman"/>
        </w:rPr>
      </w:pPr>
      <w:r w:rsidRPr="00DE6E59">
        <w:rPr>
          <w:rFonts w:ascii="Arial" w:eastAsia="Times New Roman" w:hAnsi="Arial" w:cs="Arial"/>
          <w:b/>
          <w:iCs/>
        </w:rPr>
        <w:t>5. Trade</w:t>
      </w:r>
      <w:r w:rsidRPr="00DE6E59">
        <w:rPr>
          <w:rFonts w:eastAsia="Times New Roman"/>
          <w:b/>
        </w:rPr>
        <w:br/>
      </w:r>
      <w:r w:rsidR="00B54A07">
        <w:rPr>
          <w:rFonts w:eastAsia="Times New Roman"/>
        </w:rPr>
        <w:br/>
      </w:r>
      <w:r w:rsidRPr="00DE6E59">
        <w:rPr>
          <w:rFonts w:eastAsia="Times New Roman"/>
        </w:rPr>
        <w:t>It is vital that any future trade deals do not allow the import of products produced to lower environmental and animal welfare standards otherwise this could undermine domestic protections in the UK.</w:t>
      </w:r>
    </w:p>
    <w:p w14:paraId="0A0D45F9" w14:textId="77777777" w:rsidR="00A831A2" w:rsidRPr="00A831A2" w:rsidRDefault="00A831A2" w:rsidP="00A831A2">
      <w:pPr>
        <w:spacing w:after="160" w:line="259" w:lineRule="auto"/>
        <w:rPr>
          <w:rFonts w:eastAsiaTheme="minorHAnsi"/>
        </w:rPr>
      </w:pPr>
      <w:r w:rsidRPr="00A831A2">
        <w:rPr>
          <w:rFonts w:eastAsiaTheme="minorHAnsi"/>
        </w:rPr>
        <w:t>The EFRA Committee has called for the Bill to be amended to protect against lower standards</w:t>
      </w:r>
      <w:r w:rsidRPr="00A831A2">
        <w:rPr>
          <w:rFonts w:eastAsiaTheme="minorHAnsi"/>
          <w:vertAlign w:val="superscript"/>
        </w:rPr>
        <w:endnoteReference w:id="3"/>
      </w:r>
      <w:r w:rsidRPr="00A831A2">
        <w:rPr>
          <w:rFonts w:eastAsiaTheme="minorHAnsi"/>
        </w:rPr>
        <w:t>:</w:t>
      </w:r>
    </w:p>
    <w:p w14:paraId="3A421096" w14:textId="77777777" w:rsidR="00A831A2" w:rsidRPr="00A831A2" w:rsidRDefault="00A831A2" w:rsidP="00A831A2">
      <w:pPr>
        <w:spacing w:after="160" w:line="259" w:lineRule="auto"/>
        <w:rPr>
          <w:rFonts w:eastAsiaTheme="minorHAnsi"/>
          <w:i/>
        </w:rPr>
      </w:pPr>
      <w:r w:rsidRPr="00A831A2">
        <w:rPr>
          <w:rFonts w:eastAsiaTheme="minorHAnsi"/>
          <w:i/>
        </w:rPr>
        <w:t>“The Government should put its money where its mouth is and accept an amendment to the Agriculture Bill stipulating that food products imported as part of any future trade deal should meet or exceed British standards relating to production, animal welfare and the environment.”</w:t>
      </w:r>
    </w:p>
    <w:p w14:paraId="23162F70" w14:textId="5BAF1166" w:rsidR="00DE6E59" w:rsidRPr="00DE6E59" w:rsidRDefault="0040161B" w:rsidP="00DE6E59">
      <w:pPr>
        <w:spacing w:after="160" w:line="259" w:lineRule="auto"/>
        <w:rPr>
          <w:rFonts w:eastAsia="Times New Roman"/>
          <w:b/>
        </w:rPr>
      </w:pPr>
      <w:r>
        <w:rPr>
          <w:rFonts w:asciiTheme="minorHAnsi" w:eastAsia="Times New Roman" w:hAnsiTheme="minorHAnsi"/>
          <w:sz w:val="22"/>
          <w:szCs w:val="22"/>
        </w:rPr>
        <w:br/>
      </w:r>
      <w:r w:rsidR="00DE6E59" w:rsidRPr="00DE6E59">
        <w:rPr>
          <w:rFonts w:asciiTheme="minorHAnsi" w:eastAsia="Times New Roman" w:hAnsiTheme="minorHAnsi"/>
          <w:sz w:val="22"/>
          <w:szCs w:val="22"/>
        </w:rPr>
        <w:br/>
      </w:r>
      <w:r w:rsidR="00DE6E59" w:rsidRPr="00DE6E59">
        <w:rPr>
          <w:rFonts w:ascii="Arial" w:eastAsia="Times New Roman" w:hAnsi="Arial" w:cs="Arial"/>
          <w:b/>
          <w:iCs/>
        </w:rPr>
        <w:t>6. Regulatory baseline and compliance</w:t>
      </w:r>
    </w:p>
    <w:p w14:paraId="25269FB9" w14:textId="77777777" w:rsidR="00DE6E59" w:rsidRPr="00DE6E59" w:rsidRDefault="00DE6E59" w:rsidP="00DE6E59">
      <w:pPr>
        <w:autoSpaceDE w:val="0"/>
        <w:autoSpaceDN w:val="0"/>
        <w:adjustRightInd w:val="0"/>
        <w:rPr>
          <w:rFonts w:eastAsia="Times New Roman"/>
        </w:rPr>
      </w:pPr>
      <w:r w:rsidRPr="00DE6E59">
        <w:rPr>
          <w:rFonts w:eastAsia="Times New Roman"/>
        </w:rPr>
        <w:t xml:space="preserve">The Agriculture Bill says little about regulation beyond the ability to establish an enforcement and inspection regime for new financial assistance payments.  It should be clear that receipt of public payments is dependent on adhering to regulatory standards. </w:t>
      </w:r>
    </w:p>
    <w:p w14:paraId="37893EF8" w14:textId="77777777" w:rsidR="0040161B" w:rsidRDefault="0040161B" w:rsidP="006D32BD">
      <w:pPr>
        <w:jc w:val="right"/>
        <w:rPr>
          <w:rFonts w:ascii="Arial" w:hAnsi="Arial" w:cs="Arial"/>
          <w:b/>
        </w:rPr>
      </w:pPr>
    </w:p>
    <w:p w14:paraId="0AF316F3" w14:textId="746BC551" w:rsidR="0040161B" w:rsidRDefault="0040161B" w:rsidP="006D32BD">
      <w:pPr>
        <w:jc w:val="right"/>
        <w:rPr>
          <w:rFonts w:ascii="Arial" w:hAnsi="Arial" w:cs="Arial"/>
          <w:b/>
        </w:rPr>
      </w:pPr>
    </w:p>
    <w:p w14:paraId="657DA74A" w14:textId="2087AD42" w:rsidR="0040161B" w:rsidRDefault="0040161B" w:rsidP="006D32BD">
      <w:pPr>
        <w:jc w:val="right"/>
        <w:rPr>
          <w:rFonts w:ascii="Arial" w:hAnsi="Arial" w:cs="Arial"/>
          <w:b/>
        </w:rPr>
      </w:pPr>
    </w:p>
    <w:p w14:paraId="100E7B9F" w14:textId="77777777" w:rsidR="0040161B" w:rsidRDefault="0040161B" w:rsidP="006D32BD">
      <w:pPr>
        <w:jc w:val="right"/>
        <w:rPr>
          <w:rFonts w:ascii="Arial" w:hAnsi="Arial" w:cs="Arial"/>
          <w:b/>
        </w:rPr>
      </w:pPr>
    </w:p>
    <w:p w14:paraId="687C594E" w14:textId="0A94D66F" w:rsidR="00F3717A" w:rsidRDefault="00DE6E59" w:rsidP="006D32BD">
      <w:pPr>
        <w:jc w:val="right"/>
        <w:rPr>
          <w:rFonts w:ascii="Arial" w:hAnsi="Arial" w:cs="Arial"/>
          <w:b/>
        </w:rPr>
      </w:pPr>
      <w:r>
        <w:rPr>
          <w:rFonts w:ascii="Arial" w:hAnsi="Arial" w:cs="Arial"/>
          <w:b/>
        </w:rPr>
        <w:t>December</w:t>
      </w:r>
      <w:r w:rsidR="007E6F02" w:rsidRPr="00316FB1">
        <w:rPr>
          <w:rFonts w:ascii="Arial" w:hAnsi="Arial" w:cs="Arial"/>
          <w:b/>
        </w:rPr>
        <w:t xml:space="preserve"> 201</w:t>
      </w:r>
      <w:r w:rsidR="00E231AC" w:rsidRPr="00316FB1">
        <w:rPr>
          <w:rFonts w:ascii="Arial" w:hAnsi="Arial" w:cs="Arial"/>
          <w:b/>
        </w:rPr>
        <w:t>8</w:t>
      </w:r>
    </w:p>
    <w:p w14:paraId="4749F1EE" w14:textId="77777777" w:rsidR="00DE6E59" w:rsidRDefault="00DE6E59" w:rsidP="006D32BD">
      <w:pPr>
        <w:jc w:val="right"/>
        <w:rPr>
          <w:rFonts w:ascii="Arial" w:hAnsi="Arial" w:cs="Arial"/>
          <w:b/>
        </w:rPr>
      </w:pPr>
    </w:p>
    <w:p w14:paraId="1E6434C5" w14:textId="74A9D72F" w:rsidR="006242F5" w:rsidRDefault="006242F5" w:rsidP="006242F5">
      <w:pPr>
        <w:jc w:val="right"/>
        <w:rPr>
          <w:rStyle w:val="Hyperlink"/>
          <w:rFonts w:ascii="Arial" w:hAnsi="Arial" w:cs="Arial"/>
          <w:i/>
          <w:sz w:val="16"/>
          <w:szCs w:val="16"/>
        </w:rPr>
      </w:pPr>
      <w:r>
        <w:rPr>
          <w:rFonts w:ascii="Arial" w:hAnsi="Arial" w:cs="Arial"/>
          <w:i/>
          <w:color w:val="000000"/>
          <w:sz w:val="16"/>
          <w:szCs w:val="16"/>
        </w:rPr>
        <w:t xml:space="preserve">For more information </w:t>
      </w:r>
      <w:r w:rsidRPr="00EF5772">
        <w:rPr>
          <w:rFonts w:ascii="Arial" w:hAnsi="Arial" w:cs="Arial"/>
          <w:i/>
          <w:color w:val="000000"/>
          <w:sz w:val="16"/>
          <w:szCs w:val="16"/>
        </w:rPr>
        <w:t>on this briefing, please contact Russell</w:t>
      </w:r>
      <w:r>
        <w:rPr>
          <w:rFonts w:ascii="Arial" w:hAnsi="Arial" w:cs="Arial"/>
          <w:i/>
          <w:color w:val="000000"/>
          <w:sz w:val="16"/>
          <w:szCs w:val="16"/>
        </w:rPr>
        <w:t xml:space="preserve"> </w:t>
      </w:r>
      <w:r w:rsidRPr="00EF5772">
        <w:rPr>
          <w:rFonts w:ascii="Arial" w:hAnsi="Arial" w:cs="Arial"/>
          <w:i/>
          <w:color w:val="000000"/>
          <w:sz w:val="16"/>
          <w:szCs w:val="16"/>
        </w:rPr>
        <w:t xml:space="preserve">Cooper, Public Affairs Manager </w:t>
      </w:r>
      <w:hyperlink r:id="rId11" w:history="1">
        <w:r>
          <w:rPr>
            <w:rStyle w:val="Hyperlink"/>
            <w:rFonts w:ascii="Arial" w:hAnsi="Arial" w:cs="Arial"/>
            <w:i/>
            <w:sz w:val="16"/>
            <w:szCs w:val="16"/>
          </w:rPr>
          <w:t>rcooper@</w:t>
        </w:r>
        <w:r w:rsidRPr="00EF5772">
          <w:rPr>
            <w:rStyle w:val="Hyperlink"/>
            <w:rFonts w:ascii="Arial" w:hAnsi="Arial" w:cs="Arial"/>
            <w:i/>
            <w:sz w:val="16"/>
            <w:szCs w:val="16"/>
          </w:rPr>
          <w:t>wildlifetrusts.org</w:t>
        </w:r>
      </w:hyperlink>
    </w:p>
    <w:p w14:paraId="32B12E72" w14:textId="663B6459" w:rsidR="0040161B" w:rsidRDefault="0040161B" w:rsidP="006242F5">
      <w:pPr>
        <w:jc w:val="right"/>
        <w:rPr>
          <w:rFonts w:ascii="Arial" w:hAnsi="Arial" w:cs="Arial"/>
          <w:i/>
          <w:color w:val="000000"/>
          <w:sz w:val="16"/>
          <w:szCs w:val="16"/>
        </w:rPr>
      </w:pPr>
    </w:p>
    <w:p w14:paraId="0F859290" w14:textId="77777777" w:rsidR="0040161B" w:rsidRDefault="0040161B" w:rsidP="006242F5">
      <w:pPr>
        <w:jc w:val="right"/>
        <w:rPr>
          <w:rFonts w:ascii="Arial" w:hAnsi="Arial" w:cs="Arial"/>
          <w:i/>
          <w:color w:val="000000"/>
          <w:sz w:val="16"/>
          <w:szCs w:val="16"/>
        </w:rPr>
      </w:pPr>
    </w:p>
    <w:p w14:paraId="41A82B3D" w14:textId="6B8F93B5" w:rsidR="0040161B" w:rsidRDefault="0040161B" w:rsidP="006242F5">
      <w:pPr>
        <w:jc w:val="right"/>
        <w:rPr>
          <w:rFonts w:ascii="Arial" w:hAnsi="Arial" w:cs="Arial"/>
          <w:i/>
          <w:color w:val="000000"/>
          <w:sz w:val="16"/>
          <w:szCs w:val="16"/>
        </w:rPr>
      </w:pPr>
    </w:p>
    <w:p w14:paraId="7E226AB4" w14:textId="2741716F" w:rsidR="0040161B" w:rsidRDefault="0040161B" w:rsidP="006242F5">
      <w:pPr>
        <w:jc w:val="right"/>
        <w:rPr>
          <w:rFonts w:ascii="Arial" w:hAnsi="Arial" w:cs="Arial"/>
          <w:i/>
          <w:color w:val="000000"/>
          <w:sz w:val="16"/>
          <w:szCs w:val="16"/>
        </w:rPr>
      </w:pPr>
    </w:p>
    <w:p w14:paraId="14A971CA" w14:textId="437F0A48" w:rsidR="0040161B" w:rsidRDefault="0040161B" w:rsidP="006242F5">
      <w:pPr>
        <w:jc w:val="right"/>
        <w:rPr>
          <w:rFonts w:ascii="Arial" w:hAnsi="Arial" w:cs="Arial"/>
          <w:i/>
          <w:color w:val="000000"/>
          <w:sz w:val="16"/>
          <w:szCs w:val="16"/>
        </w:rPr>
      </w:pPr>
    </w:p>
    <w:p w14:paraId="7BBA32F6" w14:textId="3141FA29" w:rsidR="0040161B" w:rsidRDefault="0040161B" w:rsidP="006242F5">
      <w:pPr>
        <w:jc w:val="right"/>
        <w:rPr>
          <w:rFonts w:ascii="Arial" w:hAnsi="Arial" w:cs="Arial"/>
          <w:i/>
          <w:color w:val="000000"/>
          <w:sz w:val="16"/>
          <w:szCs w:val="16"/>
        </w:rPr>
      </w:pPr>
    </w:p>
    <w:p w14:paraId="4B26B4DC" w14:textId="26F53E14" w:rsidR="0040161B" w:rsidRDefault="0040161B" w:rsidP="006242F5">
      <w:pPr>
        <w:jc w:val="right"/>
        <w:rPr>
          <w:rFonts w:ascii="Arial" w:hAnsi="Arial" w:cs="Arial"/>
          <w:i/>
          <w:color w:val="000000"/>
          <w:sz w:val="16"/>
          <w:szCs w:val="16"/>
        </w:rPr>
      </w:pPr>
    </w:p>
    <w:p w14:paraId="295B5D29" w14:textId="3111A3D8" w:rsidR="0040161B" w:rsidRDefault="0040161B" w:rsidP="006242F5">
      <w:pPr>
        <w:jc w:val="right"/>
        <w:rPr>
          <w:rFonts w:ascii="Arial" w:hAnsi="Arial" w:cs="Arial"/>
          <w:i/>
          <w:color w:val="000000"/>
          <w:sz w:val="16"/>
          <w:szCs w:val="16"/>
        </w:rPr>
      </w:pPr>
    </w:p>
    <w:p w14:paraId="0CC766EB" w14:textId="58C409DB" w:rsidR="0040161B" w:rsidRDefault="0040161B" w:rsidP="006242F5">
      <w:pPr>
        <w:jc w:val="right"/>
        <w:rPr>
          <w:rFonts w:ascii="Arial" w:hAnsi="Arial" w:cs="Arial"/>
          <w:i/>
          <w:color w:val="000000"/>
          <w:sz w:val="16"/>
          <w:szCs w:val="16"/>
        </w:rPr>
      </w:pPr>
    </w:p>
    <w:p w14:paraId="73BAF125" w14:textId="65C2096E" w:rsidR="0040161B" w:rsidRDefault="0040161B" w:rsidP="006242F5">
      <w:pPr>
        <w:jc w:val="right"/>
        <w:rPr>
          <w:rFonts w:ascii="Arial" w:hAnsi="Arial" w:cs="Arial"/>
          <w:i/>
          <w:color w:val="000000"/>
          <w:sz w:val="16"/>
          <w:szCs w:val="16"/>
        </w:rPr>
      </w:pPr>
    </w:p>
    <w:p w14:paraId="5FF0BDDD" w14:textId="31B0BF9F" w:rsidR="0040161B" w:rsidRDefault="0040161B" w:rsidP="006242F5">
      <w:pPr>
        <w:jc w:val="right"/>
        <w:rPr>
          <w:rFonts w:ascii="Arial" w:hAnsi="Arial" w:cs="Arial"/>
          <w:i/>
          <w:color w:val="000000"/>
          <w:sz w:val="16"/>
          <w:szCs w:val="16"/>
        </w:rPr>
      </w:pPr>
    </w:p>
    <w:p w14:paraId="64B405A9" w14:textId="694A087F" w:rsidR="0040161B" w:rsidRDefault="0040161B" w:rsidP="006242F5">
      <w:pPr>
        <w:jc w:val="right"/>
        <w:rPr>
          <w:rFonts w:ascii="Arial" w:hAnsi="Arial" w:cs="Arial"/>
          <w:i/>
          <w:color w:val="000000"/>
          <w:sz w:val="16"/>
          <w:szCs w:val="16"/>
        </w:rPr>
      </w:pPr>
    </w:p>
    <w:p w14:paraId="5834E3C0" w14:textId="00122102" w:rsidR="0040161B" w:rsidRDefault="0040161B" w:rsidP="006242F5">
      <w:pPr>
        <w:jc w:val="right"/>
        <w:rPr>
          <w:rFonts w:ascii="Arial" w:hAnsi="Arial" w:cs="Arial"/>
          <w:i/>
          <w:color w:val="000000"/>
          <w:sz w:val="16"/>
          <w:szCs w:val="16"/>
        </w:rPr>
      </w:pPr>
    </w:p>
    <w:p w14:paraId="5288FE8D" w14:textId="6C9A433C" w:rsidR="0040161B" w:rsidRDefault="0040161B" w:rsidP="006242F5">
      <w:pPr>
        <w:jc w:val="right"/>
        <w:rPr>
          <w:rFonts w:ascii="Arial" w:hAnsi="Arial" w:cs="Arial"/>
          <w:i/>
          <w:color w:val="000000"/>
          <w:sz w:val="16"/>
          <w:szCs w:val="16"/>
        </w:rPr>
      </w:pPr>
    </w:p>
    <w:p w14:paraId="75123E5E" w14:textId="57EF99CD" w:rsidR="0040161B" w:rsidRDefault="0040161B" w:rsidP="006242F5">
      <w:pPr>
        <w:jc w:val="right"/>
        <w:rPr>
          <w:rFonts w:ascii="Arial" w:hAnsi="Arial" w:cs="Arial"/>
          <w:i/>
          <w:color w:val="000000"/>
          <w:sz w:val="16"/>
          <w:szCs w:val="16"/>
        </w:rPr>
      </w:pPr>
    </w:p>
    <w:p w14:paraId="1DEC3ED7" w14:textId="0B339121" w:rsidR="0040161B" w:rsidRDefault="0040161B" w:rsidP="006242F5">
      <w:pPr>
        <w:jc w:val="right"/>
        <w:rPr>
          <w:rFonts w:ascii="Arial" w:hAnsi="Arial" w:cs="Arial"/>
          <w:i/>
          <w:color w:val="000000"/>
          <w:sz w:val="16"/>
          <w:szCs w:val="16"/>
        </w:rPr>
      </w:pPr>
    </w:p>
    <w:p w14:paraId="54535C5B" w14:textId="1D0ADFD5" w:rsidR="0040161B" w:rsidRDefault="0040161B" w:rsidP="006242F5">
      <w:pPr>
        <w:jc w:val="right"/>
        <w:rPr>
          <w:rFonts w:ascii="Arial" w:hAnsi="Arial" w:cs="Arial"/>
          <w:i/>
          <w:color w:val="000000"/>
          <w:sz w:val="16"/>
          <w:szCs w:val="16"/>
        </w:rPr>
      </w:pPr>
    </w:p>
    <w:p w14:paraId="4539C0E0" w14:textId="53A92AB0" w:rsidR="0040161B" w:rsidRDefault="0040161B" w:rsidP="006242F5">
      <w:pPr>
        <w:jc w:val="right"/>
        <w:rPr>
          <w:rFonts w:ascii="Arial" w:hAnsi="Arial" w:cs="Arial"/>
          <w:i/>
          <w:color w:val="000000"/>
          <w:sz w:val="16"/>
          <w:szCs w:val="16"/>
        </w:rPr>
      </w:pPr>
    </w:p>
    <w:p w14:paraId="1BD78F8F" w14:textId="37AB30D3" w:rsidR="0040161B" w:rsidRDefault="0040161B" w:rsidP="006242F5">
      <w:pPr>
        <w:jc w:val="right"/>
        <w:rPr>
          <w:rFonts w:ascii="Arial" w:hAnsi="Arial" w:cs="Arial"/>
          <w:i/>
          <w:color w:val="000000"/>
          <w:sz w:val="16"/>
          <w:szCs w:val="16"/>
        </w:rPr>
      </w:pPr>
    </w:p>
    <w:p w14:paraId="3D7CDA41" w14:textId="79CDD404" w:rsidR="0040161B" w:rsidRDefault="0040161B" w:rsidP="006242F5">
      <w:pPr>
        <w:jc w:val="right"/>
        <w:rPr>
          <w:rFonts w:ascii="Arial" w:hAnsi="Arial" w:cs="Arial"/>
          <w:i/>
          <w:color w:val="000000"/>
          <w:sz w:val="16"/>
          <w:szCs w:val="16"/>
        </w:rPr>
      </w:pPr>
    </w:p>
    <w:p w14:paraId="684B8693" w14:textId="3476AF9D" w:rsidR="0040161B" w:rsidRDefault="0040161B" w:rsidP="006242F5">
      <w:pPr>
        <w:jc w:val="right"/>
        <w:rPr>
          <w:rFonts w:ascii="Arial" w:hAnsi="Arial" w:cs="Arial"/>
          <w:i/>
          <w:color w:val="000000"/>
          <w:sz w:val="16"/>
          <w:szCs w:val="16"/>
        </w:rPr>
      </w:pPr>
    </w:p>
    <w:p w14:paraId="483BD754" w14:textId="3AC07B52" w:rsidR="0040161B" w:rsidRDefault="0040161B" w:rsidP="006242F5">
      <w:pPr>
        <w:jc w:val="right"/>
        <w:rPr>
          <w:rFonts w:ascii="Arial" w:hAnsi="Arial" w:cs="Arial"/>
          <w:i/>
          <w:color w:val="000000"/>
          <w:sz w:val="16"/>
          <w:szCs w:val="16"/>
        </w:rPr>
      </w:pPr>
    </w:p>
    <w:p w14:paraId="0547CF69" w14:textId="2EECA1B9" w:rsidR="0040161B" w:rsidRDefault="0040161B" w:rsidP="006242F5">
      <w:pPr>
        <w:jc w:val="right"/>
        <w:rPr>
          <w:rFonts w:ascii="Arial" w:hAnsi="Arial" w:cs="Arial"/>
          <w:i/>
          <w:color w:val="000000"/>
          <w:sz w:val="16"/>
          <w:szCs w:val="16"/>
        </w:rPr>
      </w:pPr>
    </w:p>
    <w:p w14:paraId="470500FC" w14:textId="2603A807" w:rsidR="0040161B" w:rsidRDefault="0040161B" w:rsidP="006242F5">
      <w:pPr>
        <w:jc w:val="right"/>
        <w:rPr>
          <w:rFonts w:ascii="Arial" w:hAnsi="Arial" w:cs="Arial"/>
          <w:i/>
          <w:color w:val="000000"/>
          <w:sz w:val="16"/>
          <w:szCs w:val="16"/>
        </w:rPr>
      </w:pPr>
    </w:p>
    <w:p w14:paraId="7551DE45" w14:textId="60C8F314" w:rsidR="0040161B" w:rsidRDefault="0040161B" w:rsidP="006242F5">
      <w:pPr>
        <w:jc w:val="right"/>
        <w:rPr>
          <w:rFonts w:ascii="Arial" w:hAnsi="Arial" w:cs="Arial"/>
          <w:i/>
          <w:color w:val="000000"/>
          <w:sz w:val="16"/>
          <w:szCs w:val="16"/>
        </w:rPr>
      </w:pPr>
    </w:p>
    <w:p w14:paraId="18222367" w14:textId="70B4F7CA" w:rsidR="0040161B" w:rsidRDefault="0040161B" w:rsidP="006242F5">
      <w:pPr>
        <w:jc w:val="right"/>
        <w:rPr>
          <w:rFonts w:ascii="Arial" w:hAnsi="Arial" w:cs="Arial"/>
          <w:i/>
          <w:color w:val="000000"/>
          <w:sz w:val="16"/>
          <w:szCs w:val="16"/>
        </w:rPr>
      </w:pPr>
    </w:p>
    <w:p w14:paraId="6992E443" w14:textId="434BBD20" w:rsidR="0040161B" w:rsidRDefault="0040161B" w:rsidP="006242F5">
      <w:pPr>
        <w:jc w:val="right"/>
        <w:rPr>
          <w:rFonts w:ascii="Arial" w:hAnsi="Arial" w:cs="Arial"/>
          <w:i/>
          <w:color w:val="000000"/>
          <w:sz w:val="16"/>
          <w:szCs w:val="16"/>
        </w:rPr>
      </w:pPr>
    </w:p>
    <w:p w14:paraId="4BA345D9" w14:textId="51BB6BC6" w:rsidR="0040161B" w:rsidRDefault="0040161B" w:rsidP="006242F5">
      <w:pPr>
        <w:jc w:val="right"/>
        <w:rPr>
          <w:rFonts w:ascii="Arial" w:hAnsi="Arial" w:cs="Arial"/>
          <w:i/>
          <w:color w:val="000000"/>
          <w:sz w:val="16"/>
          <w:szCs w:val="16"/>
        </w:rPr>
      </w:pPr>
    </w:p>
    <w:p w14:paraId="1E2271E2" w14:textId="2A77B49C" w:rsidR="0040161B" w:rsidRDefault="0040161B" w:rsidP="006242F5">
      <w:pPr>
        <w:jc w:val="right"/>
        <w:rPr>
          <w:rFonts w:ascii="Arial" w:hAnsi="Arial" w:cs="Arial"/>
          <w:i/>
          <w:color w:val="000000"/>
          <w:sz w:val="16"/>
          <w:szCs w:val="16"/>
        </w:rPr>
      </w:pPr>
    </w:p>
    <w:p w14:paraId="4D587F6A" w14:textId="571CEEEE" w:rsidR="0040161B" w:rsidRDefault="0040161B" w:rsidP="006242F5">
      <w:pPr>
        <w:jc w:val="right"/>
        <w:rPr>
          <w:rFonts w:ascii="Arial" w:hAnsi="Arial" w:cs="Arial"/>
          <w:i/>
          <w:color w:val="000000"/>
          <w:sz w:val="16"/>
          <w:szCs w:val="16"/>
        </w:rPr>
      </w:pPr>
    </w:p>
    <w:p w14:paraId="0C07101C" w14:textId="0601A804" w:rsidR="0040161B" w:rsidRDefault="0040161B" w:rsidP="006242F5">
      <w:pPr>
        <w:jc w:val="right"/>
        <w:rPr>
          <w:rFonts w:ascii="Arial" w:hAnsi="Arial" w:cs="Arial"/>
          <w:i/>
          <w:color w:val="000000"/>
          <w:sz w:val="16"/>
          <w:szCs w:val="16"/>
        </w:rPr>
      </w:pPr>
    </w:p>
    <w:p w14:paraId="08974A84" w14:textId="2F12721C" w:rsidR="0040161B" w:rsidRDefault="0040161B" w:rsidP="006242F5">
      <w:pPr>
        <w:jc w:val="right"/>
        <w:rPr>
          <w:rFonts w:ascii="Arial" w:hAnsi="Arial" w:cs="Arial"/>
          <w:i/>
          <w:color w:val="000000"/>
          <w:sz w:val="16"/>
          <w:szCs w:val="16"/>
        </w:rPr>
      </w:pPr>
    </w:p>
    <w:p w14:paraId="71B072F0" w14:textId="19364811" w:rsidR="0040161B" w:rsidRDefault="0040161B" w:rsidP="006242F5">
      <w:pPr>
        <w:jc w:val="right"/>
        <w:rPr>
          <w:rFonts w:ascii="Arial" w:hAnsi="Arial" w:cs="Arial"/>
          <w:i/>
          <w:color w:val="000000"/>
          <w:sz w:val="16"/>
          <w:szCs w:val="16"/>
        </w:rPr>
      </w:pPr>
    </w:p>
    <w:p w14:paraId="527776C9" w14:textId="4C14E937" w:rsidR="0040161B" w:rsidRDefault="0040161B" w:rsidP="006242F5">
      <w:pPr>
        <w:jc w:val="right"/>
        <w:rPr>
          <w:rFonts w:ascii="Arial" w:hAnsi="Arial" w:cs="Arial"/>
          <w:i/>
          <w:color w:val="000000"/>
          <w:sz w:val="16"/>
          <w:szCs w:val="16"/>
        </w:rPr>
      </w:pPr>
    </w:p>
    <w:p w14:paraId="5943C7E8" w14:textId="185902D3" w:rsidR="0040161B" w:rsidRDefault="0040161B" w:rsidP="006242F5">
      <w:pPr>
        <w:jc w:val="right"/>
        <w:rPr>
          <w:rFonts w:ascii="Arial" w:hAnsi="Arial" w:cs="Arial"/>
          <w:i/>
          <w:color w:val="000000"/>
          <w:sz w:val="16"/>
          <w:szCs w:val="16"/>
        </w:rPr>
      </w:pPr>
    </w:p>
    <w:p w14:paraId="29CE0F94" w14:textId="613859B6" w:rsidR="0040161B" w:rsidRDefault="0040161B" w:rsidP="006242F5">
      <w:pPr>
        <w:jc w:val="right"/>
        <w:rPr>
          <w:rFonts w:ascii="Arial" w:hAnsi="Arial" w:cs="Arial"/>
          <w:i/>
          <w:color w:val="000000"/>
          <w:sz w:val="16"/>
          <w:szCs w:val="16"/>
        </w:rPr>
      </w:pPr>
    </w:p>
    <w:p w14:paraId="49D676C1" w14:textId="4396A992" w:rsidR="0040161B" w:rsidRDefault="0040161B" w:rsidP="006242F5">
      <w:pPr>
        <w:jc w:val="right"/>
        <w:rPr>
          <w:rFonts w:ascii="Arial" w:hAnsi="Arial" w:cs="Arial"/>
          <w:i/>
          <w:color w:val="000000"/>
          <w:sz w:val="16"/>
          <w:szCs w:val="16"/>
        </w:rPr>
      </w:pPr>
    </w:p>
    <w:p w14:paraId="05F42F9E" w14:textId="03D37141" w:rsidR="0040161B" w:rsidRDefault="0040161B" w:rsidP="006242F5">
      <w:pPr>
        <w:jc w:val="right"/>
        <w:rPr>
          <w:rFonts w:ascii="Arial" w:hAnsi="Arial" w:cs="Arial"/>
          <w:i/>
          <w:color w:val="000000"/>
          <w:sz w:val="16"/>
          <w:szCs w:val="16"/>
        </w:rPr>
      </w:pPr>
    </w:p>
    <w:p w14:paraId="61AC8E92" w14:textId="33E66D94" w:rsidR="0040161B" w:rsidRDefault="0040161B" w:rsidP="006242F5">
      <w:pPr>
        <w:jc w:val="right"/>
        <w:rPr>
          <w:rFonts w:ascii="Arial" w:hAnsi="Arial" w:cs="Arial"/>
          <w:i/>
          <w:color w:val="000000"/>
          <w:sz w:val="16"/>
          <w:szCs w:val="16"/>
        </w:rPr>
      </w:pPr>
    </w:p>
    <w:p w14:paraId="2A0687E1" w14:textId="579796A8" w:rsidR="0040161B" w:rsidRDefault="0040161B" w:rsidP="006242F5">
      <w:pPr>
        <w:jc w:val="right"/>
        <w:rPr>
          <w:rFonts w:ascii="Arial" w:hAnsi="Arial" w:cs="Arial"/>
          <w:i/>
          <w:color w:val="000000"/>
          <w:sz w:val="16"/>
          <w:szCs w:val="16"/>
        </w:rPr>
      </w:pPr>
    </w:p>
    <w:p w14:paraId="6D7B95A7" w14:textId="392913B7" w:rsidR="0040161B" w:rsidRDefault="0040161B" w:rsidP="006242F5">
      <w:pPr>
        <w:jc w:val="right"/>
        <w:rPr>
          <w:rFonts w:ascii="Arial" w:hAnsi="Arial" w:cs="Arial"/>
          <w:i/>
          <w:color w:val="000000"/>
          <w:sz w:val="16"/>
          <w:szCs w:val="16"/>
        </w:rPr>
      </w:pPr>
    </w:p>
    <w:p w14:paraId="77E62A9E" w14:textId="53FDF91E" w:rsidR="0040161B" w:rsidRDefault="0040161B" w:rsidP="006242F5">
      <w:pPr>
        <w:jc w:val="right"/>
        <w:rPr>
          <w:rFonts w:ascii="Arial" w:hAnsi="Arial" w:cs="Arial"/>
          <w:i/>
          <w:color w:val="000000"/>
          <w:sz w:val="16"/>
          <w:szCs w:val="16"/>
        </w:rPr>
      </w:pPr>
    </w:p>
    <w:p w14:paraId="514AC858" w14:textId="3CF4A6A5" w:rsidR="0040161B" w:rsidRDefault="0040161B" w:rsidP="006242F5">
      <w:pPr>
        <w:jc w:val="right"/>
        <w:rPr>
          <w:rFonts w:ascii="Arial" w:hAnsi="Arial" w:cs="Arial"/>
          <w:i/>
          <w:color w:val="000000"/>
          <w:sz w:val="16"/>
          <w:szCs w:val="16"/>
        </w:rPr>
      </w:pPr>
    </w:p>
    <w:p w14:paraId="10A9D725" w14:textId="5EAF59B1" w:rsidR="0040161B" w:rsidRDefault="0040161B" w:rsidP="006242F5">
      <w:pPr>
        <w:jc w:val="right"/>
        <w:rPr>
          <w:rFonts w:ascii="Arial" w:hAnsi="Arial" w:cs="Arial"/>
          <w:i/>
          <w:color w:val="000000"/>
          <w:sz w:val="16"/>
          <w:szCs w:val="16"/>
        </w:rPr>
      </w:pPr>
    </w:p>
    <w:p w14:paraId="0810BE6F" w14:textId="056667B8" w:rsidR="0040161B" w:rsidRDefault="0040161B" w:rsidP="006242F5">
      <w:pPr>
        <w:jc w:val="right"/>
        <w:rPr>
          <w:rFonts w:ascii="Arial" w:hAnsi="Arial" w:cs="Arial"/>
          <w:i/>
          <w:color w:val="000000"/>
          <w:sz w:val="16"/>
          <w:szCs w:val="16"/>
        </w:rPr>
      </w:pPr>
    </w:p>
    <w:p w14:paraId="44A5A495" w14:textId="21A7BE73" w:rsidR="0040161B" w:rsidRDefault="0040161B" w:rsidP="006242F5">
      <w:pPr>
        <w:jc w:val="right"/>
        <w:rPr>
          <w:rFonts w:ascii="Arial" w:hAnsi="Arial" w:cs="Arial"/>
          <w:i/>
          <w:color w:val="000000"/>
          <w:sz w:val="16"/>
          <w:szCs w:val="16"/>
        </w:rPr>
      </w:pPr>
    </w:p>
    <w:p w14:paraId="3B41FED8" w14:textId="6DDA7FBB" w:rsidR="0040161B" w:rsidRDefault="0040161B" w:rsidP="006242F5">
      <w:pPr>
        <w:jc w:val="right"/>
        <w:rPr>
          <w:rFonts w:ascii="Arial" w:hAnsi="Arial" w:cs="Arial"/>
          <w:i/>
          <w:color w:val="000000"/>
          <w:sz w:val="16"/>
          <w:szCs w:val="16"/>
        </w:rPr>
      </w:pPr>
    </w:p>
    <w:p w14:paraId="72630BE9" w14:textId="5CCCE7E6" w:rsidR="0040161B" w:rsidRDefault="0040161B" w:rsidP="006242F5">
      <w:pPr>
        <w:jc w:val="right"/>
        <w:rPr>
          <w:rFonts w:ascii="Arial" w:hAnsi="Arial" w:cs="Arial"/>
          <w:i/>
          <w:color w:val="000000"/>
          <w:sz w:val="16"/>
          <w:szCs w:val="16"/>
        </w:rPr>
      </w:pPr>
    </w:p>
    <w:p w14:paraId="3BE93EF1" w14:textId="7E207BF6" w:rsidR="0040161B" w:rsidRDefault="0040161B" w:rsidP="006242F5">
      <w:pPr>
        <w:jc w:val="right"/>
        <w:rPr>
          <w:rFonts w:ascii="Arial" w:hAnsi="Arial" w:cs="Arial"/>
          <w:i/>
          <w:color w:val="000000"/>
          <w:sz w:val="16"/>
          <w:szCs w:val="16"/>
        </w:rPr>
      </w:pPr>
    </w:p>
    <w:p w14:paraId="3F409975" w14:textId="2C4BF88B" w:rsidR="0040161B" w:rsidRDefault="0040161B" w:rsidP="006242F5">
      <w:pPr>
        <w:jc w:val="right"/>
        <w:rPr>
          <w:rFonts w:ascii="Arial" w:hAnsi="Arial" w:cs="Arial"/>
          <w:i/>
          <w:color w:val="000000"/>
          <w:sz w:val="16"/>
          <w:szCs w:val="16"/>
        </w:rPr>
      </w:pPr>
    </w:p>
    <w:p w14:paraId="798ABA91" w14:textId="5A245738" w:rsidR="0040161B" w:rsidRDefault="0040161B" w:rsidP="006242F5">
      <w:pPr>
        <w:jc w:val="right"/>
        <w:rPr>
          <w:rFonts w:ascii="Arial" w:hAnsi="Arial" w:cs="Arial"/>
          <w:i/>
          <w:color w:val="000000"/>
          <w:sz w:val="16"/>
          <w:szCs w:val="16"/>
        </w:rPr>
      </w:pPr>
    </w:p>
    <w:p w14:paraId="3F32D3A3" w14:textId="1BEDFB52" w:rsidR="0040161B" w:rsidRDefault="0040161B" w:rsidP="006242F5">
      <w:pPr>
        <w:jc w:val="right"/>
        <w:rPr>
          <w:rFonts w:ascii="Arial" w:hAnsi="Arial" w:cs="Arial"/>
          <w:i/>
          <w:color w:val="000000"/>
          <w:sz w:val="16"/>
          <w:szCs w:val="16"/>
        </w:rPr>
      </w:pPr>
    </w:p>
    <w:p w14:paraId="13CF29DF" w14:textId="0D860284" w:rsidR="0040161B" w:rsidRDefault="0040161B" w:rsidP="006242F5">
      <w:pPr>
        <w:jc w:val="right"/>
        <w:rPr>
          <w:rFonts w:ascii="Arial" w:hAnsi="Arial" w:cs="Arial"/>
          <w:i/>
          <w:color w:val="000000"/>
          <w:sz w:val="16"/>
          <w:szCs w:val="16"/>
        </w:rPr>
      </w:pPr>
    </w:p>
    <w:p w14:paraId="691B45C3" w14:textId="56503270" w:rsidR="0040161B" w:rsidRDefault="0040161B" w:rsidP="006242F5">
      <w:pPr>
        <w:jc w:val="right"/>
        <w:rPr>
          <w:rFonts w:ascii="Arial" w:hAnsi="Arial" w:cs="Arial"/>
          <w:i/>
          <w:color w:val="000000"/>
          <w:sz w:val="16"/>
          <w:szCs w:val="16"/>
        </w:rPr>
      </w:pPr>
    </w:p>
    <w:p w14:paraId="5DABE267" w14:textId="261982F4" w:rsidR="0040161B" w:rsidRDefault="0040161B" w:rsidP="006242F5">
      <w:pPr>
        <w:jc w:val="right"/>
        <w:rPr>
          <w:rFonts w:ascii="Arial" w:hAnsi="Arial" w:cs="Arial"/>
          <w:i/>
          <w:color w:val="000000"/>
          <w:sz w:val="16"/>
          <w:szCs w:val="16"/>
        </w:rPr>
      </w:pPr>
    </w:p>
    <w:p w14:paraId="3BC195F2" w14:textId="0CA22D73" w:rsidR="0040161B" w:rsidRDefault="0040161B" w:rsidP="006242F5">
      <w:pPr>
        <w:jc w:val="right"/>
        <w:rPr>
          <w:rFonts w:ascii="Arial" w:hAnsi="Arial" w:cs="Arial"/>
          <w:i/>
          <w:color w:val="000000"/>
          <w:sz w:val="16"/>
          <w:szCs w:val="16"/>
        </w:rPr>
      </w:pPr>
    </w:p>
    <w:p w14:paraId="44B641A9" w14:textId="1F01C2AB" w:rsidR="0040161B" w:rsidRDefault="0040161B" w:rsidP="006242F5">
      <w:pPr>
        <w:jc w:val="right"/>
        <w:rPr>
          <w:rFonts w:ascii="Arial" w:hAnsi="Arial" w:cs="Arial"/>
          <w:i/>
          <w:color w:val="000000"/>
          <w:sz w:val="16"/>
          <w:szCs w:val="16"/>
        </w:rPr>
      </w:pPr>
    </w:p>
    <w:p w14:paraId="2195DE88" w14:textId="0D86DB08" w:rsidR="0040161B" w:rsidRDefault="0040161B" w:rsidP="006242F5">
      <w:pPr>
        <w:jc w:val="right"/>
        <w:rPr>
          <w:rFonts w:ascii="Arial" w:hAnsi="Arial" w:cs="Arial"/>
          <w:i/>
          <w:color w:val="000000"/>
          <w:sz w:val="16"/>
          <w:szCs w:val="16"/>
        </w:rPr>
      </w:pPr>
    </w:p>
    <w:p w14:paraId="098D6A4C" w14:textId="1133956B" w:rsidR="0040161B" w:rsidRDefault="0040161B" w:rsidP="006242F5">
      <w:pPr>
        <w:jc w:val="right"/>
        <w:rPr>
          <w:rFonts w:ascii="Arial" w:hAnsi="Arial" w:cs="Arial"/>
          <w:i/>
          <w:color w:val="000000"/>
          <w:sz w:val="16"/>
          <w:szCs w:val="16"/>
        </w:rPr>
      </w:pPr>
    </w:p>
    <w:p w14:paraId="02F7D901" w14:textId="794CB880" w:rsidR="0040161B" w:rsidRDefault="0040161B" w:rsidP="006242F5">
      <w:pPr>
        <w:jc w:val="right"/>
        <w:rPr>
          <w:rFonts w:ascii="Arial" w:hAnsi="Arial" w:cs="Arial"/>
          <w:i/>
          <w:color w:val="000000"/>
          <w:sz w:val="16"/>
          <w:szCs w:val="16"/>
        </w:rPr>
      </w:pPr>
    </w:p>
    <w:p w14:paraId="0F4F0F1A" w14:textId="16A9308C" w:rsidR="0040161B" w:rsidRDefault="0040161B" w:rsidP="006242F5">
      <w:pPr>
        <w:jc w:val="right"/>
        <w:rPr>
          <w:rFonts w:ascii="Arial" w:hAnsi="Arial" w:cs="Arial"/>
          <w:i/>
          <w:color w:val="000000"/>
          <w:sz w:val="16"/>
          <w:szCs w:val="16"/>
        </w:rPr>
      </w:pPr>
    </w:p>
    <w:p w14:paraId="73B81DA8" w14:textId="7956BC13" w:rsidR="0040161B" w:rsidRDefault="0040161B" w:rsidP="006242F5">
      <w:pPr>
        <w:jc w:val="right"/>
        <w:rPr>
          <w:rFonts w:ascii="Arial" w:hAnsi="Arial" w:cs="Arial"/>
          <w:i/>
          <w:color w:val="000000"/>
          <w:sz w:val="16"/>
          <w:szCs w:val="16"/>
        </w:rPr>
      </w:pPr>
    </w:p>
    <w:p w14:paraId="0F7A2376" w14:textId="77777777" w:rsidR="0040161B" w:rsidRDefault="0040161B" w:rsidP="006242F5">
      <w:pPr>
        <w:jc w:val="right"/>
        <w:rPr>
          <w:rFonts w:ascii="Arial" w:hAnsi="Arial" w:cs="Arial"/>
          <w:i/>
          <w:color w:val="000000"/>
          <w:sz w:val="16"/>
          <w:szCs w:val="16"/>
        </w:rPr>
      </w:pPr>
    </w:p>
    <w:p w14:paraId="79608040" w14:textId="06251043" w:rsidR="0040161B" w:rsidRDefault="0040161B" w:rsidP="006242F5">
      <w:pPr>
        <w:jc w:val="right"/>
        <w:rPr>
          <w:rFonts w:ascii="Arial" w:hAnsi="Arial" w:cs="Arial"/>
          <w:i/>
          <w:color w:val="000000"/>
          <w:sz w:val="16"/>
          <w:szCs w:val="16"/>
        </w:rPr>
      </w:pPr>
    </w:p>
    <w:p w14:paraId="56ED9B4D" w14:textId="77777777" w:rsidR="0040161B" w:rsidRPr="00F323ED" w:rsidRDefault="0040161B" w:rsidP="006242F5">
      <w:pPr>
        <w:jc w:val="right"/>
        <w:rPr>
          <w:rFonts w:ascii="Arial" w:hAnsi="Arial" w:cs="Arial"/>
          <w:i/>
          <w:color w:val="000000"/>
          <w:sz w:val="16"/>
          <w:szCs w:val="16"/>
        </w:rPr>
      </w:pPr>
    </w:p>
    <w:sectPr w:rsidR="0040161B" w:rsidRPr="00F323ED" w:rsidSect="000A4012">
      <w:headerReference w:type="default" r:id="rId12"/>
      <w:footerReference w:type="default" r:id="rId13"/>
      <w:pgSz w:w="11909" w:h="16834" w:code="9"/>
      <w:pgMar w:top="1077" w:right="1327" w:bottom="1134" w:left="1134" w:header="709" w:footer="862" w:gutter="0"/>
      <w:cols w:num="2" w:space="376"/>
      <w:titlePg/>
      <w:docGrid w:linePitch="360" w:charSpace="-4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41826" w14:textId="77777777" w:rsidR="00D82A96" w:rsidRDefault="00D82A96" w:rsidP="00494444">
      <w:r>
        <w:separator/>
      </w:r>
    </w:p>
  </w:endnote>
  <w:endnote w:type="continuationSeparator" w:id="0">
    <w:p w14:paraId="15A9864F" w14:textId="77777777" w:rsidR="00D82A96" w:rsidRDefault="00D82A96" w:rsidP="00494444">
      <w:r>
        <w:continuationSeparator/>
      </w:r>
    </w:p>
  </w:endnote>
  <w:endnote w:id="1">
    <w:p w14:paraId="4ABCA77F" w14:textId="77777777" w:rsidR="004B4F35" w:rsidRDefault="004B4F35" w:rsidP="004B4F35">
      <w:pPr>
        <w:pStyle w:val="EndnoteText"/>
      </w:pPr>
      <w:r>
        <w:rPr>
          <w:rStyle w:val="EndnoteReference"/>
        </w:rPr>
        <w:endnoteRef/>
      </w:r>
      <w:r>
        <w:t xml:space="preserve"> </w:t>
      </w:r>
      <w:bookmarkStart w:id="2" w:name="_Hlk531187391"/>
      <w:r>
        <w:t>EFRA Committee – 10</w:t>
      </w:r>
      <w:r w:rsidRPr="00241A61">
        <w:rPr>
          <w:vertAlign w:val="superscript"/>
        </w:rPr>
        <w:t>th</w:t>
      </w:r>
      <w:r>
        <w:t xml:space="preserve"> Report – Scrutiny of the Agriculture Bill – Paragraph </w:t>
      </w:r>
      <w:bookmarkEnd w:id="2"/>
      <w:r>
        <w:t>29, November 2018</w:t>
      </w:r>
    </w:p>
  </w:endnote>
  <w:endnote w:id="2">
    <w:p w14:paraId="1CA5A08C" w14:textId="77777777" w:rsidR="004B4F35" w:rsidRDefault="004B4F35" w:rsidP="004B4F35">
      <w:pPr>
        <w:pStyle w:val="EndnoteText"/>
      </w:pPr>
      <w:r>
        <w:rPr>
          <w:rStyle w:val="EndnoteReference"/>
        </w:rPr>
        <w:endnoteRef/>
      </w:r>
      <w:r>
        <w:t xml:space="preserve"> Environment Audit Committee – 8</w:t>
      </w:r>
      <w:r w:rsidRPr="004A177A">
        <w:rPr>
          <w:vertAlign w:val="superscript"/>
        </w:rPr>
        <w:t>th</w:t>
      </w:r>
      <w:r>
        <w:t xml:space="preserve"> Report – The Government’s 25 Year Environment Plan – Paragraph 24, July 2018</w:t>
      </w:r>
    </w:p>
  </w:endnote>
  <w:endnote w:id="3">
    <w:p w14:paraId="13832E00" w14:textId="77777777" w:rsidR="00A831A2" w:rsidRDefault="00A831A2" w:rsidP="00A831A2">
      <w:pPr>
        <w:pStyle w:val="EndnoteText"/>
      </w:pPr>
      <w:r>
        <w:rPr>
          <w:rStyle w:val="EndnoteReference"/>
        </w:rPr>
        <w:endnoteRef/>
      </w:r>
      <w:r>
        <w:t xml:space="preserve"> EFRA Committee – 10</w:t>
      </w:r>
      <w:r w:rsidRPr="00241A61">
        <w:rPr>
          <w:vertAlign w:val="superscript"/>
        </w:rPr>
        <w:t>th</w:t>
      </w:r>
      <w:r>
        <w:t xml:space="preserve"> Report – Scrutiny of the Agriculture Bill – Paragraph 36, November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LT Pro 55">
    <w:altName w:val="Times New Roman"/>
    <w:charset w:val="00"/>
    <w:family w:val="roman"/>
    <w:pitch w:val="default"/>
  </w:font>
  <w:font w:name="Roboto">
    <w:altName w:val="Arial"/>
    <w:charset w:val="00"/>
    <w:family w:val="auto"/>
    <w:pitch w:val="variable"/>
    <w:sig w:usb0="00000001"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B275" w14:textId="77777777" w:rsidR="005841DE" w:rsidRDefault="005841DE" w:rsidP="005D4839">
    <w:pPr>
      <w:pStyle w:val="PlainText"/>
      <w:ind w:left="-180"/>
      <w:rPr>
        <w:rFonts w:ascii="Arial" w:hAnsi="Arial" w:cs="Arial"/>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CE95" w14:textId="77777777" w:rsidR="005841DE" w:rsidRPr="008A284B" w:rsidRDefault="005841DE" w:rsidP="00775558">
    <w:pPr>
      <w:pStyle w:val="PlainText"/>
      <w:spacing w:before="60"/>
      <w:rPr>
        <w:rFonts w:ascii="Arial" w:hAnsi="Arial" w:cs="Arial"/>
        <w:sz w:val="17"/>
        <w:szCs w:val="17"/>
      </w:rPr>
    </w:pPr>
    <w:r w:rsidRPr="008A284B">
      <w:rPr>
        <w:rFonts w:ascii="Arial" w:hAnsi="Arial" w:cs="Arial"/>
        <w:sz w:val="17"/>
        <w:szCs w:val="17"/>
      </w:rPr>
      <w:t>. </w:t>
    </w:r>
    <w:r w:rsidRPr="008A284B">
      <w:rPr>
        <w:rFonts w:ascii="Times New Roman" w:hAnsi="Times New Roman"/>
        <w:sz w:val="17"/>
        <w:szCs w:val="17"/>
      </w:rPr>
      <w:t xml:space="preserve"> </w:t>
    </w:r>
  </w:p>
  <w:p w14:paraId="4AAF064A" w14:textId="77777777" w:rsidR="005841DE" w:rsidRPr="008A284B" w:rsidRDefault="005841DE" w:rsidP="00E81501">
    <w:pPr>
      <w:pStyle w:val="Header"/>
      <w:jc w:val="both"/>
      <w:rPr>
        <w:rFonts w:ascii="Arial" w:eastAsia="Times New Roman" w:hAnsi="Arial" w:cs="Arial"/>
        <w:sz w:val="17"/>
        <w:szCs w:val="17"/>
      </w:rPr>
    </w:pPr>
  </w:p>
  <w:p w14:paraId="37912EC2" w14:textId="77777777" w:rsidR="005841DE" w:rsidRPr="008A284B" w:rsidRDefault="005841DE" w:rsidP="00E81501">
    <w:pPr>
      <w:pStyle w:val="Header"/>
      <w:jc w:val="both"/>
      <w:rPr>
        <w:rFonts w:ascii="Arial" w:hAnsi="Arial" w:cs="Arial"/>
        <w:noProof/>
        <w:sz w:val="17"/>
        <w:szCs w:val="17"/>
      </w:rPr>
    </w:pPr>
    <w:r w:rsidRPr="008A284B">
      <w:rPr>
        <w:rFonts w:ascii="Arial" w:hAnsi="Arial" w:cs="Arial"/>
        <w:bCs/>
        <w:noProof/>
        <w:sz w:val="17"/>
        <w:szCs w:val="17"/>
      </w:rPr>
      <w:t>The Wildlife Trusts,</w:t>
    </w:r>
    <w:r w:rsidRPr="008A284B">
      <w:rPr>
        <w:rFonts w:ascii="Arial" w:hAnsi="Arial" w:cs="Arial"/>
        <w:b/>
        <w:noProof/>
        <w:sz w:val="17"/>
        <w:szCs w:val="17"/>
      </w:rPr>
      <w:t xml:space="preserve"> </w:t>
    </w:r>
    <w:r w:rsidRPr="008A284B">
      <w:rPr>
        <w:rFonts w:ascii="Arial" w:hAnsi="Arial" w:cs="Arial"/>
        <w:noProof/>
        <w:sz w:val="17"/>
        <w:szCs w:val="17"/>
      </w:rPr>
      <w:t xml:space="preserve">The Kiln, Waterside, Mather Road, Newark, Nottinghamshire NG24 1WT Tel (01636) 677711 </w:t>
    </w:r>
  </w:p>
  <w:p w14:paraId="57BB9534" w14:textId="77777777" w:rsidR="005841DE" w:rsidRPr="008A284B" w:rsidRDefault="005841DE" w:rsidP="00E81501">
    <w:pPr>
      <w:pStyle w:val="Header"/>
      <w:jc w:val="both"/>
      <w:rPr>
        <w:rFonts w:ascii="Arial" w:hAnsi="Arial" w:cs="Arial"/>
        <w:noProof/>
        <w:sz w:val="17"/>
        <w:szCs w:val="17"/>
      </w:rPr>
    </w:pPr>
    <w:r w:rsidRPr="008A284B">
      <w:rPr>
        <w:rFonts w:ascii="Arial" w:hAnsi="Arial" w:cs="Arial"/>
        <w:noProof/>
        <w:sz w:val="17"/>
        <w:szCs w:val="17"/>
      </w:rPr>
      <w:t xml:space="preserve">Fax (01636) 670001 Email </w:t>
    </w:r>
    <w:hyperlink r:id="rId1" w:history="1">
      <w:r w:rsidRPr="008A284B">
        <w:rPr>
          <w:rStyle w:val="Hyperlink"/>
          <w:rFonts w:ascii="Arial" w:hAnsi="Arial" w:cs="Arial"/>
          <w:noProof/>
          <w:sz w:val="17"/>
          <w:szCs w:val="17"/>
        </w:rPr>
        <w:t>info@wildlifetrusts.org</w:t>
      </w:r>
    </w:hyperlink>
    <w:r w:rsidRPr="008A284B">
      <w:rPr>
        <w:rFonts w:ascii="Arial" w:hAnsi="Arial" w:cs="Arial"/>
        <w:noProof/>
        <w:sz w:val="17"/>
        <w:szCs w:val="17"/>
      </w:rPr>
      <w:t xml:space="preserve"> Royal Society of Wildlife Trusts Registered Charity no. 207238 </w:t>
    </w:r>
  </w:p>
  <w:p w14:paraId="5257C5BB" w14:textId="77777777" w:rsidR="005841DE" w:rsidRPr="008A284B" w:rsidRDefault="005841DE" w:rsidP="00E81501">
    <w:pPr>
      <w:pStyle w:val="Header"/>
      <w:jc w:val="both"/>
      <w:rPr>
        <w:rFonts w:ascii="Arial" w:hAnsi="Arial" w:cs="Arial"/>
        <w:noProof/>
        <w:sz w:val="17"/>
        <w:szCs w:val="17"/>
      </w:rPr>
    </w:pPr>
    <w:r w:rsidRPr="008A284B">
      <w:rPr>
        <w:rFonts w:ascii="Arial" w:hAnsi="Arial" w:cs="Arial"/>
        <w:noProof/>
        <w:sz w:val="17"/>
        <w:szCs w:val="17"/>
      </w:rPr>
      <w:t>Printed on recycled paper.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169C6" w14:textId="476C2416" w:rsidR="00633C3C" w:rsidRPr="008A284B" w:rsidRDefault="00633C3C" w:rsidP="00633C3C">
    <w:pPr>
      <w:pStyle w:val="Header"/>
      <w:jc w:val="both"/>
      <w:rPr>
        <w:rFonts w:ascii="Arial" w:hAnsi="Arial" w:cs="Arial"/>
        <w:noProof/>
        <w:sz w:val="17"/>
        <w:szCs w:val="17"/>
      </w:rPr>
    </w:pPr>
    <w:r w:rsidRPr="008A284B">
      <w:rPr>
        <w:rFonts w:ascii="Arial" w:hAnsi="Arial" w:cs="Arial"/>
        <w:bCs/>
        <w:noProof/>
        <w:sz w:val="17"/>
        <w:szCs w:val="17"/>
      </w:rPr>
      <w:t>The Wildlife Trusts,</w:t>
    </w:r>
    <w:r w:rsidRPr="008A284B">
      <w:rPr>
        <w:rFonts w:ascii="Arial" w:hAnsi="Arial" w:cs="Arial"/>
        <w:b/>
        <w:noProof/>
        <w:sz w:val="17"/>
        <w:szCs w:val="17"/>
      </w:rPr>
      <w:t xml:space="preserve"> </w:t>
    </w:r>
    <w:r w:rsidRPr="008A284B">
      <w:rPr>
        <w:rFonts w:ascii="Arial" w:hAnsi="Arial" w:cs="Arial"/>
        <w:noProof/>
        <w:sz w:val="17"/>
        <w:szCs w:val="17"/>
      </w:rPr>
      <w:t xml:space="preserve">The Kiln, Waterside, Mather Road, Newark, Nottinghamshire NG24 1WT Tel (01636) 677711 </w:t>
    </w:r>
  </w:p>
  <w:p w14:paraId="6D53A72B" w14:textId="77777777" w:rsidR="00633C3C" w:rsidRPr="008A284B" w:rsidRDefault="00633C3C" w:rsidP="00633C3C">
    <w:pPr>
      <w:pStyle w:val="Header"/>
      <w:jc w:val="both"/>
      <w:rPr>
        <w:rFonts w:ascii="Arial" w:hAnsi="Arial" w:cs="Arial"/>
        <w:noProof/>
        <w:sz w:val="17"/>
        <w:szCs w:val="17"/>
      </w:rPr>
    </w:pPr>
    <w:r w:rsidRPr="008A284B">
      <w:rPr>
        <w:rFonts w:ascii="Arial" w:hAnsi="Arial" w:cs="Arial"/>
        <w:noProof/>
        <w:sz w:val="17"/>
        <w:szCs w:val="17"/>
      </w:rPr>
      <w:t xml:space="preserve">Fax (01636) 670001 Email </w:t>
    </w:r>
    <w:hyperlink r:id="rId1" w:history="1">
      <w:r w:rsidRPr="008A284B">
        <w:rPr>
          <w:rStyle w:val="Hyperlink"/>
          <w:rFonts w:ascii="Arial" w:hAnsi="Arial" w:cs="Arial"/>
          <w:noProof/>
          <w:sz w:val="17"/>
          <w:szCs w:val="17"/>
        </w:rPr>
        <w:t>info@wildlifetrusts.org</w:t>
      </w:r>
    </w:hyperlink>
    <w:r w:rsidRPr="008A284B">
      <w:rPr>
        <w:rFonts w:ascii="Arial" w:hAnsi="Arial" w:cs="Arial"/>
        <w:noProof/>
        <w:sz w:val="17"/>
        <w:szCs w:val="17"/>
      </w:rPr>
      <w:t xml:space="preserve"> Royal Society of Wildlife Trusts Registered Charity no. 207238 </w:t>
    </w:r>
  </w:p>
  <w:p w14:paraId="3D411F72" w14:textId="5DE7C34D" w:rsidR="00633C3C" w:rsidRPr="008A284B" w:rsidRDefault="00633C3C" w:rsidP="00633C3C">
    <w:pPr>
      <w:pStyle w:val="Header"/>
      <w:jc w:val="both"/>
      <w:rPr>
        <w:rFonts w:ascii="Arial" w:hAnsi="Arial" w:cs="Arial"/>
        <w:noProof/>
        <w:sz w:val="17"/>
        <w:szCs w:val="17"/>
      </w:rPr>
    </w:pPr>
    <w:r w:rsidRPr="008A284B">
      <w:rPr>
        <w:rFonts w:ascii="Arial" w:hAnsi="Arial" w:cs="Arial"/>
        <w:noProof/>
        <w:sz w:val="17"/>
        <w:szCs w:val="17"/>
      </w:rPr>
      <w:t>Printed on recycled paper.</w:t>
    </w:r>
    <w:r w:rsidRPr="00633C3C">
      <w:rPr>
        <w:noProof/>
      </w:rPr>
      <w:t xml:space="preserve"> </w:t>
    </w:r>
  </w:p>
  <w:p w14:paraId="7DC28ABD" w14:textId="34AF62C0" w:rsidR="00633C3C" w:rsidRDefault="00633C3C" w:rsidP="005D4839">
    <w:pPr>
      <w:pStyle w:val="PlainText"/>
      <w:ind w:left="-180"/>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E7C07" w14:textId="77777777" w:rsidR="00D82A96" w:rsidRDefault="00D82A96" w:rsidP="00494444">
      <w:r>
        <w:separator/>
      </w:r>
    </w:p>
  </w:footnote>
  <w:footnote w:type="continuationSeparator" w:id="0">
    <w:p w14:paraId="02D8DA6A" w14:textId="77777777" w:rsidR="00D82A96" w:rsidRDefault="00D82A96" w:rsidP="00494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6283" w14:textId="77777777" w:rsidR="005841DE" w:rsidRDefault="001D7BC0">
    <w:pPr>
      <w:pStyle w:val="Header"/>
    </w:pPr>
    <w:r>
      <w:rPr>
        <w:noProof/>
        <w:lang w:eastAsia="en-GB"/>
      </w:rPr>
      <mc:AlternateContent>
        <mc:Choice Requires="wps">
          <w:drawing>
            <wp:anchor distT="0" distB="0" distL="114300" distR="114300" simplePos="0" relativeHeight="251656704" behindDoc="0" locked="0" layoutInCell="1" allowOverlap="1" wp14:anchorId="417F3041" wp14:editId="476AF95E">
              <wp:simplePos x="0" y="0"/>
              <wp:positionH relativeFrom="column">
                <wp:posOffset>-221615</wp:posOffset>
              </wp:positionH>
              <wp:positionV relativeFrom="paragraph">
                <wp:posOffset>180975</wp:posOffset>
              </wp:positionV>
              <wp:extent cx="4220845" cy="1115695"/>
              <wp:effectExtent l="0" t="317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1115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E3201" w14:textId="77777777" w:rsidR="005841DE" w:rsidRDefault="00723DC3" w:rsidP="00494444">
                          <w:pPr>
                            <w:rPr>
                              <w:rFonts w:ascii="Arial" w:hAnsi="Arial" w:cs="Arial"/>
                              <w:b/>
                              <w:bCs/>
                              <w:sz w:val="36"/>
                              <w:szCs w:val="36"/>
                            </w:rPr>
                          </w:pPr>
                          <w:r>
                            <w:rPr>
                              <w:rFonts w:ascii="Arial" w:hAnsi="Arial" w:cs="Arial"/>
                              <w:bCs/>
                              <w:sz w:val="56"/>
                              <w:szCs w:val="56"/>
                            </w:rPr>
                            <w:t xml:space="preserve">MP </w:t>
                          </w:r>
                          <w:r w:rsidR="005841DE">
                            <w:rPr>
                              <w:rFonts w:ascii="Arial" w:hAnsi="Arial" w:cs="Arial"/>
                              <w:bCs/>
                              <w:sz w:val="56"/>
                              <w:szCs w:val="56"/>
                            </w:rPr>
                            <w:t>Briefing</w:t>
                          </w:r>
                        </w:p>
                        <w:p w14:paraId="2B71014B" w14:textId="77777777" w:rsidR="004C55F6" w:rsidRPr="004C55F6" w:rsidRDefault="004C55F6" w:rsidP="005D4839">
                          <w:pPr>
                            <w:rPr>
                              <w:rFonts w:ascii="Arial" w:hAnsi="Arial" w:cs="Arial"/>
                              <w:b/>
                              <w:bCs/>
                              <w:i/>
                              <w:sz w:val="6"/>
                              <w:szCs w:val="40"/>
                            </w:rPr>
                          </w:pPr>
                        </w:p>
                        <w:p w14:paraId="294B70AD" w14:textId="6A88FB8C" w:rsidR="005841DE" w:rsidRPr="00DE6D68" w:rsidRDefault="00617DB0" w:rsidP="005D4839">
                          <w:pPr>
                            <w:rPr>
                              <w:rFonts w:ascii="Arial" w:hAnsi="Arial" w:cs="Arial"/>
                              <w:b/>
                              <w:bCs/>
                              <w:i/>
                              <w:sz w:val="32"/>
                              <w:szCs w:val="40"/>
                            </w:rPr>
                          </w:pPr>
                          <w:r>
                            <w:rPr>
                              <w:rFonts w:ascii="Arial" w:hAnsi="Arial" w:cs="Arial"/>
                              <w:b/>
                              <w:bCs/>
                              <w:i/>
                              <w:sz w:val="32"/>
                              <w:szCs w:val="40"/>
                            </w:rPr>
                            <w:t>Delivering a</w:t>
                          </w:r>
                          <w:r w:rsidR="000A2174" w:rsidRPr="000A2174">
                            <w:rPr>
                              <w:rFonts w:ascii="Arial" w:hAnsi="Arial" w:cs="Arial"/>
                              <w:b/>
                              <w:bCs/>
                              <w:i/>
                              <w:sz w:val="32"/>
                              <w:szCs w:val="40"/>
                            </w:rPr>
                            <w:t xml:space="preserve">n ambitious </w:t>
                          </w:r>
                          <w:r w:rsidR="006D32BD">
                            <w:rPr>
                              <w:rFonts w:ascii="Arial" w:hAnsi="Arial" w:cs="Arial"/>
                              <w:b/>
                              <w:bCs/>
                              <w:i/>
                              <w:sz w:val="32"/>
                              <w:szCs w:val="40"/>
                            </w:rPr>
                            <w:t xml:space="preserve">Agriculture </w:t>
                          </w:r>
                          <w:r w:rsidR="000A2174" w:rsidRPr="000A2174">
                            <w:rPr>
                              <w:rFonts w:ascii="Arial" w:hAnsi="Arial" w:cs="Arial"/>
                              <w:b/>
                              <w:bCs/>
                              <w:i/>
                              <w:sz w:val="32"/>
                              <w:szCs w:val="40"/>
                            </w:rPr>
                            <w:t>Bill</w:t>
                          </w:r>
                          <w:r w:rsidR="006F642F">
                            <w:rPr>
                              <w:rFonts w:ascii="Arial" w:hAnsi="Arial" w:cs="Arial"/>
                              <w:b/>
                              <w:bCs/>
                              <w:i/>
                              <w:sz w:val="32"/>
                              <w:szCs w:val="40"/>
                            </w:rPr>
                            <w:t xml:space="preserve">: </w:t>
                          </w:r>
                          <w:r w:rsidR="00C44438">
                            <w:rPr>
                              <w:rFonts w:ascii="Arial" w:hAnsi="Arial" w:cs="Arial"/>
                              <w:b/>
                              <w:bCs/>
                              <w:i/>
                              <w:sz w:val="32"/>
                              <w:szCs w:val="40"/>
                            </w:rPr>
                            <w:t>R</w:t>
                          </w:r>
                          <w:r w:rsidR="006F642F">
                            <w:rPr>
                              <w:rFonts w:ascii="Arial" w:hAnsi="Arial" w:cs="Arial"/>
                              <w:b/>
                              <w:bCs/>
                              <w:i/>
                              <w:sz w:val="32"/>
                              <w:szCs w:val="40"/>
                            </w:rPr>
                            <w:t xml:space="preserve">eport </w:t>
                          </w:r>
                          <w:r w:rsidR="00A746B6">
                            <w:rPr>
                              <w:rFonts w:ascii="Arial" w:hAnsi="Arial" w:cs="Arial"/>
                              <w:b/>
                              <w:bCs/>
                              <w:i/>
                              <w:sz w:val="32"/>
                              <w:szCs w:val="40"/>
                            </w:rPr>
                            <w:t>S</w:t>
                          </w:r>
                          <w:r w:rsidR="006F642F">
                            <w:rPr>
                              <w:rFonts w:ascii="Arial" w:hAnsi="Arial" w:cs="Arial"/>
                              <w:b/>
                              <w:bCs/>
                              <w:i/>
                              <w:sz w:val="32"/>
                              <w:szCs w:val="40"/>
                            </w:rPr>
                            <w:t xml:space="preserve">tage briefing </w:t>
                          </w:r>
                        </w:p>
                        <w:p w14:paraId="4E2E778C" w14:textId="77777777" w:rsidR="005841DE" w:rsidRDefault="005841DE" w:rsidP="00DF5C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F3041" id="_x0000_t202" coordsize="21600,21600" o:spt="202" path="m,l,21600r21600,l21600,xe">
              <v:stroke joinstyle="miter"/>
              <v:path gradientshapeok="t" o:connecttype="rect"/>
            </v:shapetype>
            <v:shape id="Text Box 1" o:spid="_x0000_s1027" type="#_x0000_t202" style="position:absolute;margin-left:-17.45pt;margin-top:14.25pt;width:332.35pt;height:8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L4tAIAALo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" filled="f" stroked="f">
              <v:textbox>
                <w:txbxContent>
                  <w:p w14:paraId="121E3201" w14:textId="77777777" w:rsidR="005841DE" w:rsidRDefault="00723DC3" w:rsidP="00494444">
                    <w:pPr>
                      <w:rPr>
                        <w:rFonts w:ascii="Arial" w:hAnsi="Arial" w:cs="Arial"/>
                        <w:b/>
                        <w:bCs/>
                        <w:sz w:val="36"/>
                        <w:szCs w:val="36"/>
                      </w:rPr>
                    </w:pPr>
                    <w:r>
                      <w:rPr>
                        <w:rFonts w:ascii="Arial" w:hAnsi="Arial" w:cs="Arial"/>
                        <w:bCs/>
                        <w:sz w:val="56"/>
                        <w:szCs w:val="56"/>
                      </w:rPr>
                      <w:t xml:space="preserve">MP </w:t>
                    </w:r>
                    <w:r w:rsidR="005841DE">
                      <w:rPr>
                        <w:rFonts w:ascii="Arial" w:hAnsi="Arial" w:cs="Arial"/>
                        <w:bCs/>
                        <w:sz w:val="56"/>
                        <w:szCs w:val="56"/>
                      </w:rPr>
                      <w:t>Briefing</w:t>
                    </w:r>
                  </w:p>
                  <w:p w14:paraId="2B71014B" w14:textId="77777777" w:rsidR="004C55F6" w:rsidRPr="004C55F6" w:rsidRDefault="004C55F6" w:rsidP="005D4839">
                    <w:pPr>
                      <w:rPr>
                        <w:rFonts w:ascii="Arial" w:hAnsi="Arial" w:cs="Arial"/>
                        <w:b/>
                        <w:bCs/>
                        <w:i/>
                        <w:sz w:val="6"/>
                        <w:szCs w:val="40"/>
                      </w:rPr>
                    </w:pPr>
                  </w:p>
                  <w:p w14:paraId="294B70AD" w14:textId="6A88FB8C" w:rsidR="005841DE" w:rsidRPr="00DE6D68" w:rsidRDefault="00617DB0" w:rsidP="005D4839">
                    <w:pPr>
                      <w:rPr>
                        <w:rFonts w:ascii="Arial" w:hAnsi="Arial" w:cs="Arial"/>
                        <w:b/>
                        <w:bCs/>
                        <w:i/>
                        <w:sz w:val="32"/>
                        <w:szCs w:val="40"/>
                      </w:rPr>
                    </w:pPr>
                    <w:r>
                      <w:rPr>
                        <w:rFonts w:ascii="Arial" w:hAnsi="Arial" w:cs="Arial"/>
                        <w:b/>
                        <w:bCs/>
                        <w:i/>
                        <w:sz w:val="32"/>
                        <w:szCs w:val="40"/>
                      </w:rPr>
                      <w:t>Delivering a</w:t>
                    </w:r>
                    <w:r w:rsidR="000A2174" w:rsidRPr="000A2174">
                      <w:rPr>
                        <w:rFonts w:ascii="Arial" w:hAnsi="Arial" w:cs="Arial"/>
                        <w:b/>
                        <w:bCs/>
                        <w:i/>
                        <w:sz w:val="32"/>
                        <w:szCs w:val="40"/>
                      </w:rPr>
                      <w:t xml:space="preserve">n ambitious </w:t>
                    </w:r>
                    <w:r w:rsidR="006D32BD">
                      <w:rPr>
                        <w:rFonts w:ascii="Arial" w:hAnsi="Arial" w:cs="Arial"/>
                        <w:b/>
                        <w:bCs/>
                        <w:i/>
                        <w:sz w:val="32"/>
                        <w:szCs w:val="40"/>
                      </w:rPr>
                      <w:t xml:space="preserve">Agriculture </w:t>
                    </w:r>
                    <w:r w:rsidR="000A2174" w:rsidRPr="000A2174">
                      <w:rPr>
                        <w:rFonts w:ascii="Arial" w:hAnsi="Arial" w:cs="Arial"/>
                        <w:b/>
                        <w:bCs/>
                        <w:i/>
                        <w:sz w:val="32"/>
                        <w:szCs w:val="40"/>
                      </w:rPr>
                      <w:t>Bill</w:t>
                    </w:r>
                    <w:r w:rsidR="006F642F">
                      <w:rPr>
                        <w:rFonts w:ascii="Arial" w:hAnsi="Arial" w:cs="Arial"/>
                        <w:b/>
                        <w:bCs/>
                        <w:i/>
                        <w:sz w:val="32"/>
                        <w:szCs w:val="40"/>
                      </w:rPr>
                      <w:t xml:space="preserve">: </w:t>
                    </w:r>
                    <w:r w:rsidR="00C44438">
                      <w:rPr>
                        <w:rFonts w:ascii="Arial" w:hAnsi="Arial" w:cs="Arial"/>
                        <w:b/>
                        <w:bCs/>
                        <w:i/>
                        <w:sz w:val="32"/>
                        <w:szCs w:val="40"/>
                      </w:rPr>
                      <w:t>R</w:t>
                    </w:r>
                    <w:r w:rsidR="006F642F">
                      <w:rPr>
                        <w:rFonts w:ascii="Arial" w:hAnsi="Arial" w:cs="Arial"/>
                        <w:b/>
                        <w:bCs/>
                        <w:i/>
                        <w:sz w:val="32"/>
                        <w:szCs w:val="40"/>
                      </w:rPr>
                      <w:t xml:space="preserve">eport </w:t>
                    </w:r>
                    <w:r w:rsidR="00A746B6">
                      <w:rPr>
                        <w:rFonts w:ascii="Arial" w:hAnsi="Arial" w:cs="Arial"/>
                        <w:b/>
                        <w:bCs/>
                        <w:i/>
                        <w:sz w:val="32"/>
                        <w:szCs w:val="40"/>
                      </w:rPr>
                      <w:t>S</w:t>
                    </w:r>
                    <w:r w:rsidR="006F642F">
                      <w:rPr>
                        <w:rFonts w:ascii="Arial" w:hAnsi="Arial" w:cs="Arial"/>
                        <w:b/>
                        <w:bCs/>
                        <w:i/>
                        <w:sz w:val="32"/>
                        <w:szCs w:val="40"/>
                      </w:rPr>
                      <w:t xml:space="preserve">tage briefing </w:t>
                    </w:r>
                  </w:p>
                  <w:p w14:paraId="4E2E778C" w14:textId="77777777" w:rsidR="005841DE" w:rsidRDefault="005841DE" w:rsidP="00DF5C32"/>
                </w:txbxContent>
              </v:textbox>
            </v:shape>
          </w:pict>
        </mc:Fallback>
      </mc:AlternateContent>
    </w:r>
    <w:r>
      <w:rPr>
        <w:noProof/>
      </w:rPr>
      <w:drawing>
        <wp:anchor distT="0" distB="0" distL="114300" distR="114300" simplePos="0" relativeHeight="251658752" behindDoc="0" locked="0" layoutInCell="1" allowOverlap="1" wp14:anchorId="6DED5720" wp14:editId="45344782">
          <wp:simplePos x="0" y="0"/>
          <wp:positionH relativeFrom="column">
            <wp:posOffset>4848225</wp:posOffset>
          </wp:positionH>
          <wp:positionV relativeFrom="paragraph">
            <wp:posOffset>20320</wp:posOffset>
          </wp:positionV>
          <wp:extent cx="1171575" cy="12763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728" behindDoc="0" locked="0" layoutInCell="1" allowOverlap="1" wp14:anchorId="01A81AD3" wp14:editId="48F07E51">
              <wp:simplePos x="0" y="0"/>
              <wp:positionH relativeFrom="column">
                <wp:posOffset>4391025</wp:posOffset>
              </wp:positionH>
              <wp:positionV relativeFrom="paragraph">
                <wp:posOffset>77470</wp:posOffset>
              </wp:positionV>
              <wp:extent cx="252095" cy="26670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96EC3" w14:textId="77777777" w:rsidR="005841DE" w:rsidRDefault="005841D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A81AD3" id="_x0000_s1028" type="#_x0000_t202" style="position:absolute;margin-left:345.75pt;margin-top:6.1pt;width:19.85pt;height:2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QstAIAAL0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" filled="f" stroked="f">
              <v:textbox style="mso-fit-shape-to-text:t">
                <w:txbxContent>
                  <w:p w14:paraId="77696EC3" w14:textId="77777777" w:rsidR="005841DE" w:rsidRDefault="005841DE"/>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18E97" w14:textId="4F41B1CE" w:rsidR="00633C3C" w:rsidRDefault="00633C3C">
    <w:pPr>
      <w:pStyle w:val="Header"/>
    </w:pPr>
    <w:r>
      <w:rPr>
        <w:noProof/>
        <w:lang w:eastAsia="en-GB"/>
      </w:rPr>
      <mc:AlternateContent>
        <mc:Choice Requires="wps">
          <w:drawing>
            <wp:anchor distT="0" distB="0" distL="114300" distR="114300" simplePos="0" relativeHeight="251661824" behindDoc="0" locked="0" layoutInCell="1" allowOverlap="1" wp14:anchorId="392C933F" wp14:editId="1BABC32B">
              <wp:simplePos x="0" y="0"/>
              <wp:positionH relativeFrom="column">
                <wp:posOffset>4391025</wp:posOffset>
              </wp:positionH>
              <wp:positionV relativeFrom="paragraph">
                <wp:posOffset>77470</wp:posOffset>
              </wp:positionV>
              <wp:extent cx="252095" cy="266700"/>
              <wp:effectExtent l="0" t="4445"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9161C" w14:textId="77777777" w:rsidR="00633C3C" w:rsidRDefault="00633C3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C933F" id="_x0000_t202" coordsize="21600,21600" o:spt="202" path="m,l,21600r21600,l21600,xe">
              <v:stroke joinstyle="miter"/>
              <v:path gradientshapeok="t" o:connecttype="rect"/>
            </v:shapetype>
            <v:shape id="_x0000_s1029" type="#_x0000_t202" style="position:absolute;margin-left:345.75pt;margin-top:6.1pt;width:19.85pt;height:21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" filled="f" stroked="f">
              <v:textbox style="mso-fit-shape-to-text:t">
                <w:txbxContent>
                  <w:p w14:paraId="0E89161C" w14:textId="77777777" w:rsidR="00633C3C" w:rsidRDefault="00633C3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5590"/>
    <w:multiLevelType w:val="hybridMultilevel"/>
    <w:tmpl w:val="9308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06AEB"/>
    <w:multiLevelType w:val="hybridMultilevel"/>
    <w:tmpl w:val="6EDC8224"/>
    <w:lvl w:ilvl="0" w:tplc="952EAA14">
      <w:start w:val="21"/>
      <w:numFmt w:val="bullet"/>
      <w:lvlText w:val="-"/>
      <w:lvlJc w:val="left"/>
      <w:pPr>
        <w:ind w:left="405" w:hanging="360"/>
      </w:pPr>
      <w:rPr>
        <w:rFonts w:ascii="Times New Roman" w:eastAsia="Calibri"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09901304"/>
    <w:multiLevelType w:val="hybridMultilevel"/>
    <w:tmpl w:val="53CE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03A8F"/>
    <w:multiLevelType w:val="hybridMultilevel"/>
    <w:tmpl w:val="6E76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4155D"/>
    <w:multiLevelType w:val="hybridMultilevel"/>
    <w:tmpl w:val="16DC3B2E"/>
    <w:lvl w:ilvl="0" w:tplc="5CB40206">
      <w:start w:val="1"/>
      <w:numFmt w:val="decimal"/>
      <w:lvlText w:val="%1."/>
      <w:lvlJc w:val="left"/>
      <w:pPr>
        <w:ind w:left="360" w:hanging="360"/>
      </w:pPr>
      <w:rPr>
        <w:rFonts w:ascii="Arial" w:hAnsi="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7D3E6E"/>
    <w:multiLevelType w:val="hybridMultilevel"/>
    <w:tmpl w:val="1B92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90AA1"/>
    <w:multiLevelType w:val="hybridMultilevel"/>
    <w:tmpl w:val="C5FA8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AD21A5"/>
    <w:multiLevelType w:val="hybridMultilevel"/>
    <w:tmpl w:val="EB5CB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6F73AB"/>
    <w:multiLevelType w:val="hybridMultilevel"/>
    <w:tmpl w:val="684A4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814AF"/>
    <w:multiLevelType w:val="hybridMultilevel"/>
    <w:tmpl w:val="E7D46F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845D49"/>
    <w:multiLevelType w:val="hybridMultilevel"/>
    <w:tmpl w:val="F1B8A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06275A"/>
    <w:multiLevelType w:val="hybridMultilevel"/>
    <w:tmpl w:val="A05A2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580E44"/>
    <w:multiLevelType w:val="hybridMultilevel"/>
    <w:tmpl w:val="BE42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94BF0"/>
    <w:multiLevelType w:val="multilevel"/>
    <w:tmpl w:val="1040DF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46C6D75"/>
    <w:multiLevelType w:val="hybridMultilevel"/>
    <w:tmpl w:val="7EA2AB74"/>
    <w:lvl w:ilvl="0" w:tplc="1D4A1B5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CC5945"/>
    <w:multiLevelType w:val="hybridMultilevel"/>
    <w:tmpl w:val="E798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85D78"/>
    <w:multiLevelType w:val="hybridMultilevel"/>
    <w:tmpl w:val="31D6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47AD8"/>
    <w:multiLevelType w:val="hybridMultilevel"/>
    <w:tmpl w:val="255CA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371DD0"/>
    <w:multiLevelType w:val="hybridMultilevel"/>
    <w:tmpl w:val="C1F2E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4E5F05"/>
    <w:multiLevelType w:val="hybridMultilevel"/>
    <w:tmpl w:val="587293EC"/>
    <w:lvl w:ilvl="0" w:tplc="39549F66">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731" w:hanging="360"/>
      </w:pPr>
      <w:rPr>
        <w:rFonts w:cs="Times New Roman"/>
      </w:rPr>
    </w:lvl>
    <w:lvl w:ilvl="2" w:tplc="0809001B" w:tentative="1">
      <w:start w:val="1"/>
      <w:numFmt w:val="lowerRoman"/>
      <w:lvlText w:val="%3."/>
      <w:lvlJc w:val="right"/>
      <w:pPr>
        <w:ind w:left="1451" w:hanging="180"/>
      </w:pPr>
      <w:rPr>
        <w:rFonts w:cs="Times New Roman"/>
      </w:rPr>
    </w:lvl>
    <w:lvl w:ilvl="3" w:tplc="0809000F" w:tentative="1">
      <w:start w:val="1"/>
      <w:numFmt w:val="decimal"/>
      <w:lvlText w:val="%4."/>
      <w:lvlJc w:val="left"/>
      <w:pPr>
        <w:ind w:left="2171" w:hanging="360"/>
      </w:pPr>
      <w:rPr>
        <w:rFonts w:cs="Times New Roman"/>
      </w:rPr>
    </w:lvl>
    <w:lvl w:ilvl="4" w:tplc="08090019" w:tentative="1">
      <w:start w:val="1"/>
      <w:numFmt w:val="lowerLetter"/>
      <w:lvlText w:val="%5."/>
      <w:lvlJc w:val="left"/>
      <w:pPr>
        <w:ind w:left="2891" w:hanging="360"/>
      </w:pPr>
      <w:rPr>
        <w:rFonts w:cs="Times New Roman"/>
      </w:rPr>
    </w:lvl>
    <w:lvl w:ilvl="5" w:tplc="0809001B" w:tentative="1">
      <w:start w:val="1"/>
      <w:numFmt w:val="lowerRoman"/>
      <w:lvlText w:val="%6."/>
      <w:lvlJc w:val="right"/>
      <w:pPr>
        <w:ind w:left="3611" w:hanging="180"/>
      </w:pPr>
      <w:rPr>
        <w:rFonts w:cs="Times New Roman"/>
      </w:rPr>
    </w:lvl>
    <w:lvl w:ilvl="6" w:tplc="0809000F" w:tentative="1">
      <w:start w:val="1"/>
      <w:numFmt w:val="decimal"/>
      <w:lvlText w:val="%7."/>
      <w:lvlJc w:val="left"/>
      <w:pPr>
        <w:ind w:left="4331" w:hanging="360"/>
      </w:pPr>
      <w:rPr>
        <w:rFonts w:cs="Times New Roman"/>
      </w:rPr>
    </w:lvl>
    <w:lvl w:ilvl="7" w:tplc="08090019" w:tentative="1">
      <w:start w:val="1"/>
      <w:numFmt w:val="lowerLetter"/>
      <w:lvlText w:val="%8."/>
      <w:lvlJc w:val="left"/>
      <w:pPr>
        <w:ind w:left="5051" w:hanging="360"/>
      </w:pPr>
      <w:rPr>
        <w:rFonts w:cs="Times New Roman"/>
      </w:rPr>
    </w:lvl>
    <w:lvl w:ilvl="8" w:tplc="0809001B" w:tentative="1">
      <w:start w:val="1"/>
      <w:numFmt w:val="lowerRoman"/>
      <w:lvlText w:val="%9."/>
      <w:lvlJc w:val="right"/>
      <w:pPr>
        <w:ind w:left="5771" w:hanging="180"/>
      </w:pPr>
      <w:rPr>
        <w:rFonts w:cs="Times New Roman"/>
      </w:rPr>
    </w:lvl>
  </w:abstractNum>
  <w:abstractNum w:abstractNumId="20" w15:restartNumberingAfterBreak="0">
    <w:nsid w:val="78B86EBC"/>
    <w:multiLevelType w:val="hybridMultilevel"/>
    <w:tmpl w:val="097A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D174F"/>
    <w:multiLevelType w:val="hybridMultilevel"/>
    <w:tmpl w:val="C330B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BA1306"/>
    <w:multiLevelType w:val="hybridMultilevel"/>
    <w:tmpl w:val="A8DCA6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0"/>
  </w:num>
  <w:num w:numId="3">
    <w:abstractNumId w:val="22"/>
  </w:num>
  <w:num w:numId="4">
    <w:abstractNumId w:val="6"/>
  </w:num>
  <w:num w:numId="5">
    <w:abstractNumId w:val="13"/>
  </w:num>
  <w:num w:numId="6">
    <w:abstractNumId w:val="12"/>
  </w:num>
  <w:num w:numId="7">
    <w:abstractNumId w:val="5"/>
  </w:num>
  <w:num w:numId="8">
    <w:abstractNumId w:val="3"/>
  </w:num>
  <w:num w:numId="9">
    <w:abstractNumId w:val="15"/>
  </w:num>
  <w:num w:numId="10">
    <w:abstractNumId w:val="8"/>
  </w:num>
  <w:num w:numId="11">
    <w:abstractNumId w:val="16"/>
  </w:num>
  <w:num w:numId="12">
    <w:abstractNumId w:val="1"/>
  </w:num>
  <w:num w:numId="13">
    <w:abstractNumId w:val="21"/>
  </w:num>
  <w:num w:numId="14">
    <w:abstractNumId w:val="17"/>
  </w:num>
  <w:num w:numId="15">
    <w:abstractNumId w:val="14"/>
  </w:num>
  <w:num w:numId="16">
    <w:abstractNumId w:val="0"/>
  </w:num>
  <w:num w:numId="17">
    <w:abstractNumId w:val="2"/>
  </w:num>
  <w:num w:numId="18">
    <w:abstractNumId w:val="4"/>
  </w:num>
  <w:num w:numId="19">
    <w:abstractNumId w:val="9"/>
  </w:num>
  <w:num w:numId="20">
    <w:abstractNumId w:val="7"/>
  </w:num>
  <w:num w:numId="21">
    <w:abstractNumId w:val="11"/>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DC"/>
    <w:rsid w:val="00002114"/>
    <w:rsid w:val="000109B8"/>
    <w:rsid w:val="00013891"/>
    <w:rsid w:val="00020B7E"/>
    <w:rsid w:val="00021E01"/>
    <w:rsid w:val="0002203D"/>
    <w:rsid w:val="0002663B"/>
    <w:rsid w:val="000321DE"/>
    <w:rsid w:val="00042BCD"/>
    <w:rsid w:val="0005659C"/>
    <w:rsid w:val="0006251E"/>
    <w:rsid w:val="00062D35"/>
    <w:rsid w:val="00064DEC"/>
    <w:rsid w:val="00064FC5"/>
    <w:rsid w:val="00065226"/>
    <w:rsid w:val="00073E04"/>
    <w:rsid w:val="00074BA3"/>
    <w:rsid w:val="00080962"/>
    <w:rsid w:val="00087ED5"/>
    <w:rsid w:val="00091964"/>
    <w:rsid w:val="00091AD6"/>
    <w:rsid w:val="000930C5"/>
    <w:rsid w:val="00093DD9"/>
    <w:rsid w:val="00094A66"/>
    <w:rsid w:val="00096396"/>
    <w:rsid w:val="000A2174"/>
    <w:rsid w:val="000A290B"/>
    <w:rsid w:val="000A38DC"/>
    <w:rsid w:val="000A3CA2"/>
    <w:rsid w:val="000A4012"/>
    <w:rsid w:val="000A65EB"/>
    <w:rsid w:val="000B20C0"/>
    <w:rsid w:val="000C262C"/>
    <w:rsid w:val="000C332D"/>
    <w:rsid w:val="000C5D4F"/>
    <w:rsid w:val="000D59AC"/>
    <w:rsid w:val="000E02D3"/>
    <w:rsid w:val="000E51B1"/>
    <w:rsid w:val="000E595F"/>
    <w:rsid w:val="000E5C00"/>
    <w:rsid w:val="000F3F12"/>
    <w:rsid w:val="000F452E"/>
    <w:rsid w:val="000F5240"/>
    <w:rsid w:val="000F56EF"/>
    <w:rsid w:val="000F7C95"/>
    <w:rsid w:val="001061C0"/>
    <w:rsid w:val="00110222"/>
    <w:rsid w:val="00121DD0"/>
    <w:rsid w:val="00122C3B"/>
    <w:rsid w:val="00132456"/>
    <w:rsid w:val="001349DA"/>
    <w:rsid w:val="00136AAD"/>
    <w:rsid w:val="00137985"/>
    <w:rsid w:val="00144FC7"/>
    <w:rsid w:val="0015543D"/>
    <w:rsid w:val="00155C56"/>
    <w:rsid w:val="00162C8B"/>
    <w:rsid w:val="001766BD"/>
    <w:rsid w:val="00181516"/>
    <w:rsid w:val="00185AE0"/>
    <w:rsid w:val="001900F0"/>
    <w:rsid w:val="00190BCF"/>
    <w:rsid w:val="001A2FC8"/>
    <w:rsid w:val="001B24CE"/>
    <w:rsid w:val="001B29B9"/>
    <w:rsid w:val="001B3302"/>
    <w:rsid w:val="001B371D"/>
    <w:rsid w:val="001D0E5B"/>
    <w:rsid w:val="001D7BC0"/>
    <w:rsid w:val="001E1717"/>
    <w:rsid w:val="001E6729"/>
    <w:rsid w:val="001F21D5"/>
    <w:rsid w:val="00206B89"/>
    <w:rsid w:val="00215D21"/>
    <w:rsid w:val="00217181"/>
    <w:rsid w:val="00217F9D"/>
    <w:rsid w:val="002204AA"/>
    <w:rsid w:val="00222454"/>
    <w:rsid w:val="00222F5C"/>
    <w:rsid w:val="002253BA"/>
    <w:rsid w:val="002272FC"/>
    <w:rsid w:val="002329B6"/>
    <w:rsid w:val="00237EC5"/>
    <w:rsid w:val="0024237A"/>
    <w:rsid w:val="0024775F"/>
    <w:rsid w:val="0025444C"/>
    <w:rsid w:val="0026214B"/>
    <w:rsid w:val="002668BA"/>
    <w:rsid w:val="002767EC"/>
    <w:rsid w:val="0028480B"/>
    <w:rsid w:val="00286E14"/>
    <w:rsid w:val="002A001F"/>
    <w:rsid w:val="002B74BA"/>
    <w:rsid w:val="002C6FFF"/>
    <w:rsid w:val="002D0A5A"/>
    <w:rsid w:val="002D2A0E"/>
    <w:rsid w:val="002E0A21"/>
    <w:rsid w:val="002E2415"/>
    <w:rsid w:val="002E79AF"/>
    <w:rsid w:val="002F4622"/>
    <w:rsid w:val="002F7986"/>
    <w:rsid w:val="00303DA6"/>
    <w:rsid w:val="003040B5"/>
    <w:rsid w:val="00304395"/>
    <w:rsid w:val="00304A11"/>
    <w:rsid w:val="00304F03"/>
    <w:rsid w:val="003062E3"/>
    <w:rsid w:val="00306863"/>
    <w:rsid w:val="00306D4B"/>
    <w:rsid w:val="003109E2"/>
    <w:rsid w:val="00316FB1"/>
    <w:rsid w:val="00330D3C"/>
    <w:rsid w:val="0033206F"/>
    <w:rsid w:val="0033291F"/>
    <w:rsid w:val="00340945"/>
    <w:rsid w:val="00340B5D"/>
    <w:rsid w:val="00347169"/>
    <w:rsid w:val="00352013"/>
    <w:rsid w:val="0035493D"/>
    <w:rsid w:val="00356DB8"/>
    <w:rsid w:val="003629AD"/>
    <w:rsid w:val="00371A80"/>
    <w:rsid w:val="00376C77"/>
    <w:rsid w:val="00386379"/>
    <w:rsid w:val="003A5FC4"/>
    <w:rsid w:val="003B4FF3"/>
    <w:rsid w:val="003C4042"/>
    <w:rsid w:val="003D08A1"/>
    <w:rsid w:val="003D0A12"/>
    <w:rsid w:val="003D34B0"/>
    <w:rsid w:val="003D44FC"/>
    <w:rsid w:val="003D5B74"/>
    <w:rsid w:val="003D6244"/>
    <w:rsid w:val="003D680E"/>
    <w:rsid w:val="003D7D30"/>
    <w:rsid w:val="003E6035"/>
    <w:rsid w:val="003E7B3E"/>
    <w:rsid w:val="003F348F"/>
    <w:rsid w:val="003F701A"/>
    <w:rsid w:val="003F73C8"/>
    <w:rsid w:val="00400A0C"/>
    <w:rsid w:val="0040161B"/>
    <w:rsid w:val="004018FA"/>
    <w:rsid w:val="004262E1"/>
    <w:rsid w:val="00431AB7"/>
    <w:rsid w:val="004410BE"/>
    <w:rsid w:val="0044491E"/>
    <w:rsid w:val="00445DE6"/>
    <w:rsid w:val="00446814"/>
    <w:rsid w:val="00450A09"/>
    <w:rsid w:val="00454B15"/>
    <w:rsid w:val="00456424"/>
    <w:rsid w:val="0047489C"/>
    <w:rsid w:val="00484F91"/>
    <w:rsid w:val="00484FD1"/>
    <w:rsid w:val="00494444"/>
    <w:rsid w:val="00497809"/>
    <w:rsid w:val="004A1E0E"/>
    <w:rsid w:val="004A3EA2"/>
    <w:rsid w:val="004A41C4"/>
    <w:rsid w:val="004B4F35"/>
    <w:rsid w:val="004B73D2"/>
    <w:rsid w:val="004C55F6"/>
    <w:rsid w:val="004D0336"/>
    <w:rsid w:val="004D1752"/>
    <w:rsid w:val="004D1B0B"/>
    <w:rsid w:val="004D344E"/>
    <w:rsid w:val="004D3A70"/>
    <w:rsid w:val="004E23FD"/>
    <w:rsid w:val="004E4D81"/>
    <w:rsid w:val="004E5494"/>
    <w:rsid w:val="004E6CA7"/>
    <w:rsid w:val="004E7C8E"/>
    <w:rsid w:val="004F3ABA"/>
    <w:rsid w:val="004F6698"/>
    <w:rsid w:val="00503DA3"/>
    <w:rsid w:val="00512D9C"/>
    <w:rsid w:val="0051396D"/>
    <w:rsid w:val="005145F4"/>
    <w:rsid w:val="005177B1"/>
    <w:rsid w:val="00520395"/>
    <w:rsid w:val="00521B26"/>
    <w:rsid w:val="00534475"/>
    <w:rsid w:val="00550C66"/>
    <w:rsid w:val="00573A05"/>
    <w:rsid w:val="00574CC0"/>
    <w:rsid w:val="005841DE"/>
    <w:rsid w:val="005A0766"/>
    <w:rsid w:val="005A56C2"/>
    <w:rsid w:val="005B3C29"/>
    <w:rsid w:val="005B45E1"/>
    <w:rsid w:val="005C2AF3"/>
    <w:rsid w:val="005C49BA"/>
    <w:rsid w:val="005C7585"/>
    <w:rsid w:val="005D4839"/>
    <w:rsid w:val="005D7205"/>
    <w:rsid w:val="005E1154"/>
    <w:rsid w:val="005E12FD"/>
    <w:rsid w:val="005E6699"/>
    <w:rsid w:val="005F3738"/>
    <w:rsid w:val="005F3789"/>
    <w:rsid w:val="0060162D"/>
    <w:rsid w:val="0060505F"/>
    <w:rsid w:val="006069D1"/>
    <w:rsid w:val="00616238"/>
    <w:rsid w:val="00616D3F"/>
    <w:rsid w:val="00617DB0"/>
    <w:rsid w:val="006242F5"/>
    <w:rsid w:val="00633C3C"/>
    <w:rsid w:val="006341BA"/>
    <w:rsid w:val="006353D6"/>
    <w:rsid w:val="00640FDD"/>
    <w:rsid w:val="006524C8"/>
    <w:rsid w:val="00656E43"/>
    <w:rsid w:val="006574B5"/>
    <w:rsid w:val="00665994"/>
    <w:rsid w:val="00673621"/>
    <w:rsid w:val="00674070"/>
    <w:rsid w:val="0067513D"/>
    <w:rsid w:val="00676739"/>
    <w:rsid w:val="00677839"/>
    <w:rsid w:val="00680D54"/>
    <w:rsid w:val="0068103E"/>
    <w:rsid w:val="00682836"/>
    <w:rsid w:val="00683897"/>
    <w:rsid w:val="0069670E"/>
    <w:rsid w:val="00696C5F"/>
    <w:rsid w:val="006A55CF"/>
    <w:rsid w:val="006B0F16"/>
    <w:rsid w:val="006B63AB"/>
    <w:rsid w:val="006C5EE8"/>
    <w:rsid w:val="006C6815"/>
    <w:rsid w:val="006D1AA9"/>
    <w:rsid w:val="006D32BD"/>
    <w:rsid w:val="006D4588"/>
    <w:rsid w:val="006D77A6"/>
    <w:rsid w:val="006D7A28"/>
    <w:rsid w:val="006E5F87"/>
    <w:rsid w:val="006F642F"/>
    <w:rsid w:val="006F7E10"/>
    <w:rsid w:val="007013FB"/>
    <w:rsid w:val="00705021"/>
    <w:rsid w:val="0071150D"/>
    <w:rsid w:val="0071509E"/>
    <w:rsid w:val="00723DC3"/>
    <w:rsid w:val="00726880"/>
    <w:rsid w:val="00733DEA"/>
    <w:rsid w:val="00737AFD"/>
    <w:rsid w:val="007410FB"/>
    <w:rsid w:val="00743C30"/>
    <w:rsid w:val="00745DF7"/>
    <w:rsid w:val="00765574"/>
    <w:rsid w:val="00772334"/>
    <w:rsid w:val="00775558"/>
    <w:rsid w:val="00777071"/>
    <w:rsid w:val="0078068E"/>
    <w:rsid w:val="00783EB9"/>
    <w:rsid w:val="007867BC"/>
    <w:rsid w:val="00791669"/>
    <w:rsid w:val="00794CD5"/>
    <w:rsid w:val="007A2012"/>
    <w:rsid w:val="007B1C80"/>
    <w:rsid w:val="007B47B4"/>
    <w:rsid w:val="007B6B4E"/>
    <w:rsid w:val="007B6F2F"/>
    <w:rsid w:val="007B70C3"/>
    <w:rsid w:val="007C46B7"/>
    <w:rsid w:val="007C542C"/>
    <w:rsid w:val="007C5C49"/>
    <w:rsid w:val="007C5DE3"/>
    <w:rsid w:val="007C7E02"/>
    <w:rsid w:val="007D23E6"/>
    <w:rsid w:val="007D7075"/>
    <w:rsid w:val="007E0DE9"/>
    <w:rsid w:val="007E207E"/>
    <w:rsid w:val="007E6F02"/>
    <w:rsid w:val="007F0DB2"/>
    <w:rsid w:val="007F5723"/>
    <w:rsid w:val="007F6628"/>
    <w:rsid w:val="00811187"/>
    <w:rsid w:val="00825103"/>
    <w:rsid w:val="00826ADD"/>
    <w:rsid w:val="00843BDE"/>
    <w:rsid w:val="00846885"/>
    <w:rsid w:val="00846D67"/>
    <w:rsid w:val="0085143E"/>
    <w:rsid w:val="008561FB"/>
    <w:rsid w:val="008571CA"/>
    <w:rsid w:val="00861601"/>
    <w:rsid w:val="00876AF3"/>
    <w:rsid w:val="00896805"/>
    <w:rsid w:val="008A2088"/>
    <w:rsid w:val="008A284B"/>
    <w:rsid w:val="008A2FAE"/>
    <w:rsid w:val="008A4E4D"/>
    <w:rsid w:val="008A7F81"/>
    <w:rsid w:val="008B0D31"/>
    <w:rsid w:val="008B0E53"/>
    <w:rsid w:val="008B20CD"/>
    <w:rsid w:val="008B7DC7"/>
    <w:rsid w:val="008C0A26"/>
    <w:rsid w:val="008C2924"/>
    <w:rsid w:val="008C295C"/>
    <w:rsid w:val="008C77FA"/>
    <w:rsid w:val="008C7E63"/>
    <w:rsid w:val="008D3BFE"/>
    <w:rsid w:val="008D4199"/>
    <w:rsid w:val="008D67F1"/>
    <w:rsid w:val="009127AC"/>
    <w:rsid w:val="00924BB7"/>
    <w:rsid w:val="009260BC"/>
    <w:rsid w:val="00927711"/>
    <w:rsid w:val="009338DB"/>
    <w:rsid w:val="00936173"/>
    <w:rsid w:val="009374D8"/>
    <w:rsid w:val="00940B9A"/>
    <w:rsid w:val="00942A39"/>
    <w:rsid w:val="009455A0"/>
    <w:rsid w:val="0094652B"/>
    <w:rsid w:val="00953102"/>
    <w:rsid w:val="00962252"/>
    <w:rsid w:val="009730F2"/>
    <w:rsid w:val="00974AC8"/>
    <w:rsid w:val="00975182"/>
    <w:rsid w:val="00977AA9"/>
    <w:rsid w:val="009849F6"/>
    <w:rsid w:val="0099064E"/>
    <w:rsid w:val="009976D1"/>
    <w:rsid w:val="009A5D3A"/>
    <w:rsid w:val="009A6222"/>
    <w:rsid w:val="009B3C8F"/>
    <w:rsid w:val="009C3006"/>
    <w:rsid w:val="009D05B4"/>
    <w:rsid w:val="009D2562"/>
    <w:rsid w:val="009D2600"/>
    <w:rsid w:val="009E0754"/>
    <w:rsid w:val="009E771E"/>
    <w:rsid w:val="009F4F1E"/>
    <w:rsid w:val="009F584F"/>
    <w:rsid w:val="00A00115"/>
    <w:rsid w:val="00A03B4C"/>
    <w:rsid w:val="00A06091"/>
    <w:rsid w:val="00A06303"/>
    <w:rsid w:val="00A07167"/>
    <w:rsid w:val="00A1101B"/>
    <w:rsid w:val="00A1347D"/>
    <w:rsid w:val="00A13642"/>
    <w:rsid w:val="00A138DA"/>
    <w:rsid w:val="00A13AC3"/>
    <w:rsid w:val="00A221CB"/>
    <w:rsid w:val="00A26B46"/>
    <w:rsid w:val="00A60121"/>
    <w:rsid w:val="00A66ABF"/>
    <w:rsid w:val="00A70012"/>
    <w:rsid w:val="00A746B6"/>
    <w:rsid w:val="00A77A1A"/>
    <w:rsid w:val="00A82772"/>
    <w:rsid w:val="00A831A2"/>
    <w:rsid w:val="00A93337"/>
    <w:rsid w:val="00A9349F"/>
    <w:rsid w:val="00A935A3"/>
    <w:rsid w:val="00A9430B"/>
    <w:rsid w:val="00A9677B"/>
    <w:rsid w:val="00AA15DE"/>
    <w:rsid w:val="00AA2745"/>
    <w:rsid w:val="00AA3C23"/>
    <w:rsid w:val="00AA555E"/>
    <w:rsid w:val="00AB1F88"/>
    <w:rsid w:val="00AC5C7D"/>
    <w:rsid w:val="00AC70BA"/>
    <w:rsid w:val="00AD5480"/>
    <w:rsid w:val="00AD6BF6"/>
    <w:rsid w:val="00AE090F"/>
    <w:rsid w:val="00AF4557"/>
    <w:rsid w:val="00B03EBD"/>
    <w:rsid w:val="00B0565D"/>
    <w:rsid w:val="00B06992"/>
    <w:rsid w:val="00B1142D"/>
    <w:rsid w:val="00B11AE7"/>
    <w:rsid w:val="00B25B9D"/>
    <w:rsid w:val="00B358CE"/>
    <w:rsid w:val="00B439F4"/>
    <w:rsid w:val="00B44FA8"/>
    <w:rsid w:val="00B45010"/>
    <w:rsid w:val="00B45245"/>
    <w:rsid w:val="00B54A07"/>
    <w:rsid w:val="00B557AF"/>
    <w:rsid w:val="00B55FF4"/>
    <w:rsid w:val="00B701F9"/>
    <w:rsid w:val="00B70F07"/>
    <w:rsid w:val="00B735E2"/>
    <w:rsid w:val="00B77CAC"/>
    <w:rsid w:val="00B84109"/>
    <w:rsid w:val="00B874FD"/>
    <w:rsid w:val="00B87DCA"/>
    <w:rsid w:val="00B9042F"/>
    <w:rsid w:val="00B9087E"/>
    <w:rsid w:val="00B92705"/>
    <w:rsid w:val="00B95B49"/>
    <w:rsid w:val="00BA1832"/>
    <w:rsid w:val="00BA18AE"/>
    <w:rsid w:val="00BA47E3"/>
    <w:rsid w:val="00BA5F9F"/>
    <w:rsid w:val="00BA6AB0"/>
    <w:rsid w:val="00BB56F8"/>
    <w:rsid w:val="00BB61E0"/>
    <w:rsid w:val="00BD62C4"/>
    <w:rsid w:val="00BD6F8E"/>
    <w:rsid w:val="00BF35C5"/>
    <w:rsid w:val="00C00A15"/>
    <w:rsid w:val="00C129A3"/>
    <w:rsid w:val="00C162EC"/>
    <w:rsid w:val="00C227C4"/>
    <w:rsid w:val="00C303B8"/>
    <w:rsid w:val="00C3250D"/>
    <w:rsid w:val="00C438EA"/>
    <w:rsid w:val="00C44438"/>
    <w:rsid w:val="00C466C0"/>
    <w:rsid w:val="00C474BA"/>
    <w:rsid w:val="00C506CE"/>
    <w:rsid w:val="00C6058D"/>
    <w:rsid w:val="00C63419"/>
    <w:rsid w:val="00C63D2E"/>
    <w:rsid w:val="00C74EEC"/>
    <w:rsid w:val="00C776D2"/>
    <w:rsid w:val="00C82BFB"/>
    <w:rsid w:val="00C84915"/>
    <w:rsid w:val="00C92AAE"/>
    <w:rsid w:val="00C944D8"/>
    <w:rsid w:val="00C97A23"/>
    <w:rsid w:val="00CA4E81"/>
    <w:rsid w:val="00CB579B"/>
    <w:rsid w:val="00CD0823"/>
    <w:rsid w:val="00CD4C14"/>
    <w:rsid w:val="00CD5479"/>
    <w:rsid w:val="00CE5D2E"/>
    <w:rsid w:val="00CE5DE6"/>
    <w:rsid w:val="00CF1CA8"/>
    <w:rsid w:val="00CF58FB"/>
    <w:rsid w:val="00D11BC2"/>
    <w:rsid w:val="00D232D0"/>
    <w:rsid w:val="00D4548A"/>
    <w:rsid w:val="00D459B0"/>
    <w:rsid w:val="00D478E4"/>
    <w:rsid w:val="00D514F4"/>
    <w:rsid w:val="00D51545"/>
    <w:rsid w:val="00D80FE1"/>
    <w:rsid w:val="00D82A96"/>
    <w:rsid w:val="00DA7D09"/>
    <w:rsid w:val="00DD5EEE"/>
    <w:rsid w:val="00DE2339"/>
    <w:rsid w:val="00DE6D68"/>
    <w:rsid w:val="00DE6E59"/>
    <w:rsid w:val="00DF125A"/>
    <w:rsid w:val="00DF5C32"/>
    <w:rsid w:val="00DF627B"/>
    <w:rsid w:val="00E04DD8"/>
    <w:rsid w:val="00E1442B"/>
    <w:rsid w:val="00E224B3"/>
    <w:rsid w:val="00E2286A"/>
    <w:rsid w:val="00E231AC"/>
    <w:rsid w:val="00E34C9A"/>
    <w:rsid w:val="00E354C7"/>
    <w:rsid w:val="00E37AEC"/>
    <w:rsid w:val="00E400F3"/>
    <w:rsid w:val="00E47893"/>
    <w:rsid w:val="00E52C12"/>
    <w:rsid w:val="00E5377F"/>
    <w:rsid w:val="00E54F58"/>
    <w:rsid w:val="00E642DD"/>
    <w:rsid w:val="00E67564"/>
    <w:rsid w:val="00E7134F"/>
    <w:rsid w:val="00E744D5"/>
    <w:rsid w:val="00E77527"/>
    <w:rsid w:val="00E8110E"/>
    <w:rsid w:val="00E81501"/>
    <w:rsid w:val="00E8582B"/>
    <w:rsid w:val="00E90CBB"/>
    <w:rsid w:val="00EA1BDC"/>
    <w:rsid w:val="00EA3762"/>
    <w:rsid w:val="00EB0E35"/>
    <w:rsid w:val="00EC6D46"/>
    <w:rsid w:val="00ED2A31"/>
    <w:rsid w:val="00ED50EE"/>
    <w:rsid w:val="00ED7EE1"/>
    <w:rsid w:val="00EF3D51"/>
    <w:rsid w:val="00EF5306"/>
    <w:rsid w:val="00F000D0"/>
    <w:rsid w:val="00F00E2F"/>
    <w:rsid w:val="00F0138E"/>
    <w:rsid w:val="00F0308E"/>
    <w:rsid w:val="00F062F1"/>
    <w:rsid w:val="00F1231C"/>
    <w:rsid w:val="00F17CEF"/>
    <w:rsid w:val="00F22FCE"/>
    <w:rsid w:val="00F323ED"/>
    <w:rsid w:val="00F34B4D"/>
    <w:rsid w:val="00F3717A"/>
    <w:rsid w:val="00F43505"/>
    <w:rsid w:val="00F50F11"/>
    <w:rsid w:val="00F603F7"/>
    <w:rsid w:val="00F60F65"/>
    <w:rsid w:val="00F62F65"/>
    <w:rsid w:val="00F64792"/>
    <w:rsid w:val="00F66676"/>
    <w:rsid w:val="00F67290"/>
    <w:rsid w:val="00F85190"/>
    <w:rsid w:val="00F87411"/>
    <w:rsid w:val="00FA722D"/>
    <w:rsid w:val="00FB00F6"/>
    <w:rsid w:val="00FB345E"/>
    <w:rsid w:val="00FB49EE"/>
    <w:rsid w:val="00FB635C"/>
    <w:rsid w:val="00FB668D"/>
    <w:rsid w:val="00FB7218"/>
    <w:rsid w:val="00FC27D1"/>
    <w:rsid w:val="00FC424C"/>
    <w:rsid w:val="00FC53A4"/>
    <w:rsid w:val="00FC54A5"/>
    <w:rsid w:val="00FD046A"/>
    <w:rsid w:val="00FD246F"/>
    <w:rsid w:val="00FD3681"/>
    <w:rsid w:val="00FE5392"/>
    <w:rsid w:val="00FE5CDD"/>
    <w:rsid w:val="00FE6365"/>
    <w:rsid w:val="00FF5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03F6A"/>
  <w15:chartTrackingRefBased/>
  <w15:docId w15:val="{AC5C706D-BD5B-4696-B53F-C9CD3C3F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2D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2D3"/>
    <w:rPr>
      <w:rFonts w:ascii="Tahoma" w:hAnsi="Tahoma"/>
      <w:sz w:val="16"/>
      <w:szCs w:val="16"/>
      <w:lang w:val="x-none" w:eastAsia="x-none"/>
    </w:rPr>
  </w:style>
  <w:style w:type="character" w:customStyle="1" w:styleId="BalloonTextChar">
    <w:name w:val="Balloon Text Char"/>
    <w:link w:val="BalloonText"/>
    <w:uiPriority w:val="99"/>
    <w:semiHidden/>
    <w:rsid w:val="000E02D3"/>
    <w:rPr>
      <w:rFonts w:ascii="Tahoma" w:hAnsi="Tahoma" w:cs="Tahoma"/>
      <w:sz w:val="16"/>
      <w:szCs w:val="16"/>
    </w:rPr>
  </w:style>
  <w:style w:type="paragraph" w:styleId="Header">
    <w:name w:val="header"/>
    <w:basedOn w:val="Normal"/>
    <w:link w:val="HeaderChar"/>
    <w:unhideWhenUsed/>
    <w:rsid w:val="00494444"/>
    <w:pPr>
      <w:tabs>
        <w:tab w:val="center" w:pos="4513"/>
        <w:tab w:val="right" w:pos="9026"/>
      </w:tabs>
    </w:pPr>
  </w:style>
  <w:style w:type="character" w:customStyle="1" w:styleId="HeaderChar">
    <w:name w:val="Header Char"/>
    <w:basedOn w:val="DefaultParagraphFont"/>
    <w:link w:val="Header"/>
    <w:uiPriority w:val="99"/>
    <w:rsid w:val="00494444"/>
  </w:style>
  <w:style w:type="paragraph" w:styleId="Footer">
    <w:name w:val="footer"/>
    <w:basedOn w:val="Normal"/>
    <w:link w:val="FooterChar"/>
    <w:uiPriority w:val="99"/>
    <w:unhideWhenUsed/>
    <w:rsid w:val="00494444"/>
    <w:pPr>
      <w:tabs>
        <w:tab w:val="center" w:pos="4513"/>
        <w:tab w:val="right" w:pos="9026"/>
      </w:tabs>
    </w:pPr>
  </w:style>
  <w:style w:type="character" w:customStyle="1" w:styleId="FooterChar">
    <w:name w:val="Footer Char"/>
    <w:basedOn w:val="DefaultParagraphFont"/>
    <w:link w:val="Footer"/>
    <w:uiPriority w:val="99"/>
    <w:rsid w:val="00494444"/>
  </w:style>
  <w:style w:type="paragraph" w:styleId="ListParagraph">
    <w:name w:val="List Paragraph"/>
    <w:aliases w:val="Dot pt,No Spacing1,List Paragraph Char Char Char,Indicator Text,List Paragraph1,Numbered Para 1,Bullet 1,List Paragraph12,Bullet Style,F5 List Paragraph,Bullet Points,MAIN CONTENT"/>
    <w:basedOn w:val="Normal"/>
    <w:link w:val="ListParagraphChar"/>
    <w:uiPriority w:val="34"/>
    <w:qFormat/>
    <w:rsid w:val="00494444"/>
    <w:pPr>
      <w:ind w:left="720"/>
      <w:contextualSpacing/>
    </w:pPr>
  </w:style>
  <w:style w:type="paragraph" w:styleId="PlainText">
    <w:name w:val="Plain Text"/>
    <w:basedOn w:val="Normal"/>
    <w:link w:val="PlainTextChar"/>
    <w:uiPriority w:val="99"/>
    <w:rsid w:val="00494444"/>
    <w:rPr>
      <w:rFonts w:ascii="Courier New" w:eastAsia="SimSun" w:hAnsi="Courier New"/>
      <w:sz w:val="20"/>
      <w:szCs w:val="20"/>
      <w:lang w:val="x-none" w:eastAsia="zh-CN"/>
    </w:rPr>
  </w:style>
  <w:style w:type="character" w:customStyle="1" w:styleId="PlainTextChar">
    <w:name w:val="Plain Text Char"/>
    <w:link w:val="PlainText"/>
    <w:uiPriority w:val="99"/>
    <w:rsid w:val="00494444"/>
    <w:rPr>
      <w:rFonts w:ascii="Courier New" w:eastAsia="SimSun" w:hAnsi="Courier New" w:cs="Courier New"/>
      <w:sz w:val="20"/>
      <w:szCs w:val="20"/>
      <w:lang w:eastAsia="zh-CN"/>
    </w:rPr>
  </w:style>
  <w:style w:type="character" w:styleId="Hyperlink">
    <w:name w:val="Hyperlink"/>
    <w:semiHidden/>
    <w:rsid w:val="00AF4557"/>
    <w:rPr>
      <w:color w:val="0000FF"/>
      <w:u w:val="single"/>
    </w:rPr>
  </w:style>
  <w:style w:type="paragraph" w:styleId="NoSpacing">
    <w:name w:val="No Spacing"/>
    <w:uiPriority w:val="1"/>
    <w:qFormat/>
    <w:rsid w:val="005D4839"/>
    <w:rPr>
      <w:rFonts w:eastAsia="SimSun"/>
      <w:sz w:val="24"/>
      <w:szCs w:val="24"/>
      <w:lang w:eastAsia="zh-CN"/>
    </w:rPr>
  </w:style>
  <w:style w:type="character" w:customStyle="1" w:styleId="apple-style-span">
    <w:name w:val="apple-style-span"/>
    <w:basedOn w:val="DefaultParagraphFont"/>
    <w:rsid w:val="005D4839"/>
  </w:style>
  <w:style w:type="paragraph" w:styleId="NormalWeb">
    <w:name w:val="Normal (Web)"/>
    <w:basedOn w:val="Normal"/>
    <w:uiPriority w:val="99"/>
    <w:unhideWhenUsed/>
    <w:rsid w:val="00896805"/>
    <w:pPr>
      <w:spacing w:before="100" w:beforeAutospacing="1" w:after="100" w:afterAutospacing="1"/>
    </w:pPr>
    <w:rPr>
      <w:rFonts w:eastAsia="Times New Roman"/>
      <w:lang w:eastAsia="en-GB"/>
    </w:rPr>
  </w:style>
  <w:style w:type="character" w:styleId="Emphasis">
    <w:name w:val="Emphasis"/>
    <w:uiPriority w:val="20"/>
    <w:qFormat/>
    <w:rsid w:val="00896805"/>
    <w:rPr>
      <w:i/>
      <w:iCs/>
    </w:rPr>
  </w:style>
  <w:style w:type="paragraph" w:styleId="FootnoteText">
    <w:name w:val="footnote text"/>
    <w:basedOn w:val="Normal"/>
    <w:link w:val="FootnoteTextChar"/>
    <w:uiPriority w:val="99"/>
    <w:unhideWhenUsed/>
    <w:rsid w:val="00B9042F"/>
    <w:rPr>
      <w:sz w:val="20"/>
      <w:szCs w:val="20"/>
      <w:lang w:val="x-none"/>
    </w:rPr>
  </w:style>
  <w:style w:type="character" w:customStyle="1" w:styleId="FootnoteTextChar">
    <w:name w:val="Footnote Text Char"/>
    <w:link w:val="FootnoteText"/>
    <w:uiPriority w:val="99"/>
    <w:rsid w:val="00B9042F"/>
    <w:rPr>
      <w:lang w:eastAsia="en-US"/>
    </w:rPr>
  </w:style>
  <w:style w:type="character" w:styleId="FootnoteReference">
    <w:name w:val="footnote reference"/>
    <w:uiPriority w:val="99"/>
    <w:semiHidden/>
    <w:unhideWhenUsed/>
    <w:rsid w:val="00B9042F"/>
    <w:rPr>
      <w:vertAlign w:val="superscript"/>
    </w:rPr>
  </w:style>
  <w:style w:type="character" w:styleId="CommentReference">
    <w:name w:val="annotation reference"/>
    <w:uiPriority w:val="99"/>
    <w:semiHidden/>
    <w:unhideWhenUsed/>
    <w:rsid w:val="009D2600"/>
    <w:rPr>
      <w:sz w:val="16"/>
      <w:szCs w:val="16"/>
    </w:rPr>
  </w:style>
  <w:style w:type="paragraph" w:styleId="CommentText">
    <w:name w:val="annotation text"/>
    <w:basedOn w:val="Normal"/>
    <w:link w:val="CommentTextChar"/>
    <w:uiPriority w:val="99"/>
    <w:semiHidden/>
    <w:unhideWhenUsed/>
    <w:rsid w:val="009D2600"/>
    <w:rPr>
      <w:sz w:val="20"/>
      <w:szCs w:val="20"/>
    </w:rPr>
  </w:style>
  <w:style w:type="character" w:customStyle="1" w:styleId="CommentTextChar">
    <w:name w:val="Comment Text Char"/>
    <w:link w:val="CommentText"/>
    <w:uiPriority w:val="99"/>
    <w:semiHidden/>
    <w:rsid w:val="009D2600"/>
    <w:rPr>
      <w:lang w:eastAsia="en-US"/>
    </w:rPr>
  </w:style>
  <w:style w:type="paragraph" w:styleId="CommentSubject">
    <w:name w:val="annotation subject"/>
    <w:basedOn w:val="CommentText"/>
    <w:next w:val="CommentText"/>
    <w:link w:val="CommentSubjectChar"/>
    <w:uiPriority w:val="99"/>
    <w:semiHidden/>
    <w:unhideWhenUsed/>
    <w:rsid w:val="009D2600"/>
    <w:rPr>
      <w:b/>
      <w:bCs/>
    </w:rPr>
  </w:style>
  <w:style w:type="character" w:customStyle="1" w:styleId="CommentSubjectChar">
    <w:name w:val="Comment Subject Char"/>
    <w:link w:val="CommentSubject"/>
    <w:uiPriority w:val="99"/>
    <w:semiHidden/>
    <w:rsid w:val="009D2600"/>
    <w:rPr>
      <w:b/>
      <w:bCs/>
      <w:lang w:eastAsia="en-US"/>
    </w:rPr>
  </w:style>
  <w:style w:type="character" w:styleId="Mention">
    <w:name w:val="Mention"/>
    <w:uiPriority w:val="99"/>
    <w:semiHidden/>
    <w:unhideWhenUsed/>
    <w:rsid w:val="009D2600"/>
    <w:rPr>
      <w:color w:val="2B579A"/>
      <w:shd w:val="clear" w:color="auto" w:fill="E6E6E6"/>
    </w:rPr>
  </w:style>
  <w:style w:type="character" w:styleId="FollowedHyperlink">
    <w:name w:val="FollowedHyperlink"/>
    <w:uiPriority w:val="99"/>
    <w:semiHidden/>
    <w:unhideWhenUsed/>
    <w:rsid w:val="00677839"/>
    <w:rPr>
      <w:color w:val="954F72"/>
      <w:u w:val="single"/>
    </w:rPr>
  </w:style>
  <w:style w:type="paragraph" w:styleId="EndnoteText">
    <w:name w:val="endnote text"/>
    <w:basedOn w:val="Normal"/>
    <w:link w:val="EndnoteTextChar"/>
    <w:uiPriority w:val="99"/>
    <w:semiHidden/>
    <w:unhideWhenUsed/>
    <w:rsid w:val="008A284B"/>
    <w:rPr>
      <w:sz w:val="20"/>
      <w:szCs w:val="20"/>
    </w:rPr>
  </w:style>
  <w:style w:type="character" w:customStyle="1" w:styleId="EndnoteTextChar">
    <w:name w:val="Endnote Text Char"/>
    <w:link w:val="EndnoteText"/>
    <w:uiPriority w:val="99"/>
    <w:semiHidden/>
    <w:rsid w:val="008A284B"/>
    <w:rPr>
      <w:lang w:eastAsia="en-US"/>
    </w:rPr>
  </w:style>
  <w:style w:type="character" w:styleId="EndnoteReference">
    <w:name w:val="endnote reference"/>
    <w:uiPriority w:val="99"/>
    <w:semiHidden/>
    <w:unhideWhenUsed/>
    <w:rsid w:val="008A284B"/>
    <w:rPr>
      <w:vertAlign w:val="superscript"/>
    </w:rPr>
  </w:style>
  <w:style w:type="paragraph" w:styleId="Revision">
    <w:name w:val="Revision"/>
    <w:hidden/>
    <w:uiPriority w:val="99"/>
    <w:semiHidden/>
    <w:rsid w:val="00683897"/>
    <w:rPr>
      <w:sz w:val="24"/>
      <w:szCs w:val="24"/>
      <w:lang w:eastAsia="en-US"/>
    </w:rPr>
  </w:style>
  <w:style w:type="character" w:customStyle="1" w:styleId="apple-converted-space">
    <w:name w:val="apple-converted-space"/>
    <w:rsid w:val="00B45245"/>
  </w:style>
  <w:style w:type="table" w:styleId="TableGrid">
    <w:name w:val="Table Grid"/>
    <w:basedOn w:val="TableNormal"/>
    <w:uiPriority w:val="59"/>
    <w:rsid w:val="001E1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C5C49"/>
    <w:pPr>
      <w:pBdr>
        <w:top w:val="nil"/>
        <w:left w:val="nil"/>
        <w:bottom w:val="nil"/>
        <w:right w:val="nil"/>
        <w:between w:val="nil"/>
        <w:bar w:val="nil"/>
      </w:pBdr>
      <w:spacing w:line="300" w:lineRule="atLeast"/>
    </w:pPr>
    <w:rPr>
      <w:rFonts w:ascii="Univers LT Pro 55" w:eastAsia="Univers LT Pro 55" w:hAnsi="Univers LT Pro 55" w:cs="Univers LT Pro 55"/>
      <w:color w:val="000000"/>
      <w:u w:color="000000"/>
      <w:bdr w:val="nil"/>
      <w:lang w:val="en-US"/>
    </w:rPr>
  </w:style>
  <w:style w:type="character" w:styleId="UnresolvedMention">
    <w:name w:val="Unresolved Mention"/>
    <w:uiPriority w:val="99"/>
    <w:semiHidden/>
    <w:unhideWhenUsed/>
    <w:rsid w:val="00E231AC"/>
    <w:rPr>
      <w:color w:val="808080"/>
      <w:shd w:val="clear" w:color="auto" w:fill="E6E6E6"/>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link w:val="ListParagraph"/>
    <w:uiPriority w:val="34"/>
    <w:qFormat/>
    <w:locked/>
    <w:rsid w:val="00F85190"/>
    <w:rPr>
      <w:sz w:val="24"/>
      <w:szCs w:val="24"/>
      <w:lang w:eastAsia="en-US"/>
    </w:rPr>
  </w:style>
  <w:style w:type="paragraph" w:customStyle="1" w:styleId="Default">
    <w:name w:val="Default"/>
    <w:rsid w:val="009849F6"/>
    <w:pPr>
      <w:autoSpaceDE w:val="0"/>
      <w:autoSpaceDN w:val="0"/>
      <w:adjustRightInd w:val="0"/>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85685">
      <w:bodyDiv w:val="1"/>
      <w:marLeft w:val="0"/>
      <w:marRight w:val="0"/>
      <w:marTop w:val="0"/>
      <w:marBottom w:val="0"/>
      <w:divBdr>
        <w:top w:val="none" w:sz="0" w:space="0" w:color="auto"/>
        <w:left w:val="none" w:sz="0" w:space="0" w:color="auto"/>
        <w:bottom w:val="none" w:sz="0" w:space="0" w:color="auto"/>
        <w:right w:val="none" w:sz="0" w:space="0" w:color="auto"/>
      </w:divBdr>
    </w:div>
    <w:div w:id="493375134">
      <w:bodyDiv w:val="1"/>
      <w:marLeft w:val="0"/>
      <w:marRight w:val="0"/>
      <w:marTop w:val="0"/>
      <w:marBottom w:val="0"/>
      <w:divBdr>
        <w:top w:val="none" w:sz="0" w:space="0" w:color="auto"/>
        <w:left w:val="none" w:sz="0" w:space="0" w:color="auto"/>
        <w:bottom w:val="none" w:sz="0" w:space="0" w:color="auto"/>
        <w:right w:val="none" w:sz="0" w:space="0" w:color="auto"/>
      </w:divBdr>
      <w:divsChild>
        <w:div w:id="199248385">
          <w:marLeft w:val="0"/>
          <w:marRight w:val="0"/>
          <w:marTop w:val="0"/>
          <w:marBottom w:val="0"/>
          <w:divBdr>
            <w:top w:val="none" w:sz="0" w:space="0" w:color="auto"/>
            <w:left w:val="none" w:sz="0" w:space="0" w:color="auto"/>
            <w:bottom w:val="none" w:sz="0" w:space="0" w:color="auto"/>
            <w:right w:val="none" w:sz="0" w:space="0" w:color="auto"/>
          </w:divBdr>
          <w:divsChild>
            <w:div w:id="1502236898">
              <w:marLeft w:val="0"/>
              <w:marRight w:val="0"/>
              <w:marTop w:val="0"/>
              <w:marBottom w:val="0"/>
              <w:divBdr>
                <w:top w:val="none" w:sz="0" w:space="0" w:color="auto"/>
                <w:left w:val="none" w:sz="0" w:space="0" w:color="auto"/>
                <w:bottom w:val="none" w:sz="0" w:space="0" w:color="auto"/>
                <w:right w:val="none" w:sz="0" w:space="0" w:color="auto"/>
              </w:divBdr>
              <w:divsChild>
                <w:div w:id="755516149">
                  <w:marLeft w:val="0"/>
                  <w:marRight w:val="0"/>
                  <w:marTop w:val="0"/>
                  <w:marBottom w:val="0"/>
                  <w:divBdr>
                    <w:top w:val="none" w:sz="0" w:space="0" w:color="auto"/>
                    <w:left w:val="none" w:sz="0" w:space="0" w:color="auto"/>
                    <w:bottom w:val="none" w:sz="0" w:space="0" w:color="auto"/>
                    <w:right w:val="none" w:sz="0" w:space="0" w:color="auto"/>
                  </w:divBdr>
                  <w:divsChild>
                    <w:div w:id="11302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dlifetrus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wildlifetrusts.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wildlifetrust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wen\AppData\Local\Microsoft\Windows\Temporary%20Internet%20Files\Content.Outlook\D8L3YX4I\Brief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6CA1-E273-4781-8E6C-B55C0C82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Template</Template>
  <TotalTime>136</TotalTime>
  <Pages>1</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Royal Society of Wildlife Trusts</Company>
  <LinksUpToDate>false</LinksUpToDate>
  <CharactersWithSpaces>6532</CharactersWithSpaces>
  <SharedDoc>false</SharedDoc>
  <HLinks>
    <vt:vector size="24" baseType="variant">
      <vt:variant>
        <vt:i4>524306</vt:i4>
      </vt:variant>
      <vt:variant>
        <vt:i4>0</vt:i4>
      </vt:variant>
      <vt:variant>
        <vt:i4>0</vt:i4>
      </vt:variant>
      <vt:variant>
        <vt:i4>5</vt:i4>
      </vt:variant>
      <vt:variant>
        <vt:lpwstr>https://www.jordanscereals.co.uk/</vt:lpwstr>
      </vt:variant>
      <vt:variant>
        <vt:lpwstr/>
      </vt:variant>
      <vt:variant>
        <vt:i4>5636211</vt:i4>
      </vt:variant>
      <vt:variant>
        <vt:i4>0</vt:i4>
      </vt:variant>
      <vt:variant>
        <vt:i4>0</vt:i4>
      </vt:variant>
      <vt:variant>
        <vt:i4>5</vt:i4>
      </vt:variant>
      <vt:variant>
        <vt:lpwstr>mailto:info@wildlifetrusts.org</vt:lpwstr>
      </vt:variant>
      <vt:variant>
        <vt:lpwstr/>
      </vt:variant>
      <vt:variant>
        <vt:i4>1376347</vt:i4>
      </vt:variant>
      <vt:variant>
        <vt:i4>3</vt:i4>
      </vt:variant>
      <vt:variant>
        <vt:i4>0</vt:i4>
      </vt:variant>
      <vt:variant>
        <vt:i4>5</vt:i4>
      </vt:variant>
      <vt:variant>
        <vt:lpwstr>http://www.wildlifetrusts.org/blog/ebrodie/what-next-farming-wildlife-trusts-launch-policy-proposals</vt:lpwstr>
      </vt:variant>
      <vt:variant>
        <vt:lpwstr/>
      </vt:variant>
      <vt:variant>
        <vt:i4>4980850</vt:i4>
      </vt:variant>
      <vt:variant>
        <vt:i4>0</vt:i4>
      </vt:variant>
      <vt:variant>
        <vt:i4>0</vt:i4>
      </vt:variant>
      <vt:variant>
        <vt:i4>5</vt:i4>
      </vt:variant>
      <vt:variant>
        <vt:lpwstr>mailto:ebrodie@wildlifetrusts.org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Owen</dc:creator>
  <cp:keywords/>
  <cp:lastModifiedBy>Russell Cooper</cp:lastModifiedBy>
  <cp:revision>2</cp:revision>
  <cp:lastPrinted>2018-12-12T11:50:00Z</cp:lastPrinted>
  <dcterms:created xsi:type="dcterms:W3CDTF">2018-12-12T12:07:00Z</dcterms:created>
  <dcterms:modified xsi:type="dcterms:W3CDTF">2018-12-12T12:07:00Z</dcterms:modified>
</cp:coreProperties>
</file>